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D38E7" w14:textId="77777777" w:rsidR="007234F4" w:rsidRDefault="002948ED" w:rsidP="007234F4">
      <w:pPr>
        <w:pStyle w:val="Title"/>
      </w:pPr>
      <w:r>
        <w:rPr>
          <w:noProof/>
        </w:rPr>
        <w:drawing>
          <wp:inline distT="0" distB="0" distL="0" distR="0" wp14:anchorId="3C0B1692" wp14:editId="106DA506">
            <wp:extent cx="1419225" cy="619125"/>
            <wp:effectExtent l="19050" t="0" r="9525"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srcRect/>
                    <a:stretch>
                      <a:fillRect/>
                    </a:stretch>
                  </pic:blipFill>
                  <pic:spPr bwMode="auto">
                    <a:xfrm>
                      <a:off x="0" y="0"/>
                      <a:ext cx="1419225" cy="619125"/>
                    </a:xfrm>
                    <a:prstGeom prst="rect">
                      <a:avLst/>
                    </a:prstGeom>
                    <a:noFill/>
                    <a:ln w="9525">
                      <a:noFill/>
                      <a:miter lim="800000"/>
                      <a:headEnd/>
                      <a:tailEnd/>
                    </a:ln>
                  </pic:spPr>
                </pic:pic>
              </a:graphicData>
            </a:graphic>
          </wp:inline>
        </w:drawing>
      </w:r>
    </w:p>
    <w:p w14:paraId="498CD66D" w14:textId="77777777" w:rsidR="007234F4" w:rsidRDefault="007234F4" w:rsidP="007234F4">
      <w:pPr>
        <w:pStyle w:val="Title"/>
        <w:rPr>
          <w:rFonts w:cs="Arial"/>
        </w:rPr>
      </w:pPr>
    </w:p>
    <w:p w14:paraId="3B0AEBA4" w14:textId="77777777" w:rsidR="007234F4" w:rsidRPr="00C45A0F" w:rsidRDefault="007234F4" w:rsidP="007234F4">
      <w:pPr>
        <w:jc w:val="center"/>
        <w:rPr>
          <w:rFonts w:cs="Arial"/>
          <w:b/>
          <w:sz w:val="16"/>
          <w:szCs w:val="16"/>
          <w:u w:val="single"/>
        </w:rPr>
      </w:pPr>
    </w:p>
    <w:p w14:paraId="2CFEB677"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42AABC70"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2FA30CF1" w14:textId="77777777" w:rsidTr="007234F4">
        <w:trPr>
          <w:jc w:val="center"/>
        </w:trPr>
        <w:tc>
          <w:tcPr>
            <w:tcW w:w="2805" w:type="dxa"/>
          </w:tcPr>
          <w:p w14:paraId="2B0BD9EC" w14:textId="77777777" w:rsidR="007234F4" w:rsidRPr="00C45A0F" w:rsidRDefault="007234F4" w:rsidP="007234F4">
            <w:pPr>
              <w:rPr>
                <w:rFonts w:cs="Arial"/>
                <w:b/>
              </w:rPr>
            </w:pPr>
            <w:r>
              <w:rPr>
                <w:rFonts w:cs="Arial"/>
                <w:b/>
              </w:rPr>
              <w:t>SERVICE AREA</w:t>
            </w:r>
            <w:r w:rsidRPr="00C45A0F">
              <w:rPr>
                <w:rFonts w:cs="Arial"/>
                <w:b/>
              </w:rPr>
              <w:t>:</w:t>
            </w:r>
          </w:p>
          <w:p w14:paraId="00B40649" w14:textId="77777777" w:rsidR="007234F4" w:rsidRPr="00C45A0F" w:rsidRDefault="007234F4" w:rsidP="007234F4">
            <w:pPr>
              <w:rPr>
                <w:rFonts w:cs="Arial"/>
              </w:rPr>
            </w:pPr>
          </w:p>
        </w:tc>
        <w:tc>
          <w:tcPr>
            <w:tcW w:w="2875" w:type="dxa"/>
          </w:tcPr>
          <w:p w14:paraId="1561BFF1" w14:textId="77777777" w:rsidR="007234F4" w:rsidRPr="00C45A0F" w:rsidRDefault="00424486" w:rsidP="007234F4">
            <w:pPr>
              <w:rPr>
                <w:rFonts w:cs="Arial"/>
              </w:rPr>
            </w:pPr>
            <w:r>
              <w:rPr>
                <w:rFonts w:cs="Arial"/>
              </w:rPr>
              <w:t>Town Clerk’s Ser</w:t>
            </w:r>
            <w:r w:rsidR="0009567B">
              <w:rPr>
                <w:rFonts w:cs="Arial"/>
              </w:rPr>
              <w:t>v</w:t>
            </w:r>
            <w:r>
              <w:rPr>
                <w:rFonts w:cs="Arial"/>
              </w:rPr>
              <w:t>i</w:t>
            </w:r>
            <w:r w:rsidR="0009567B">
              <w:rPr>
                <w:rFonts w:cs="Arial"/>
              </w:rPr>
              <w:t>ce</w:t>
            </w:r>
          </w:p>
        </w:tc>
        <w:tc>
          <w:tcPr>
            <w:tcW w:w="4278" w:type="dxa"/>
          </w:tcPr>
          <w:p w14:paraId="620D347A" w14:textId="77777777" w:rsidR="007234F4" w:rsidRPr="00C45A0F" w:rsidRDefault="007234F4" w:rsidP="00C3042E">
            <w:pPr>
              <w:rPr>
                <w:rFonts w:cs="Arial"/>
              </w:rPr>
            </w:pPr>
            <w:r w:rsidRPr="00C45A0F">
              <w:rPr>
                <w:rFonts w:cs="Arial"/>
                <w:b/>
              </w:rPr>
              <w:t>POSITION NO:</w:t>
            </w:r>
            <w:r w:rsidR="00AB2088">
              <w:rPr>
                <w:rFonts w:cs="Arial"/>
                <w:b/>
              </w:rPr>
              <w:t xml:space="preserve"> </w:t>
            </w:r>
          </w:p>
        </w:tc>
      </w:tr>
      <w:tr w:rsidR="007234F4" w:rsidRPr="00C45A0F" w14:paraId="05AFBEC7" w14:textId="77777777" w:rsidTr="007234F4">
        <w:trPr>
          <w:jc w:val="center"/>
        </w:trPr>
        <w:tc>
          <w:tcPr>
            <w:tcW w:w="2805" w:type="dxa"/>
          </w:tcPr>
          <w:p w14:paraId="1D3448D4" w14:textId="77777777" w:rsidR="007234F4" w:rsidRPr="00C45A0F" w:rsidRDefault="007234F4" w:rsidP="007234F4">
            <w:pPr>
              <w:rPr>
                <w:rFonts w:cs="Arial"/>
                <w:b/>
              </w:rPr>
            </w:pPr>
            <w:r>
              <w:rPr>
                <w:rFonts w:cs="Arial"/>
                <w:b/>
              </w:rPr>
              <w:t>SECTION</w:t>
            </w:r>
            <w:r w:rsidRPr="00C45A0F">
              <w:rPr>
                <w:rFonts w:cs="Arial"/>
                <w:b/>
              </w:rPr>
              <w:t>:</w:t>
            </w:r>
          </w:p>
          <w:p w14:paraId="79DAA73B" w14:textId="77777777" w:rsidR="007234F4" w:rsidRPr="00C45A0F" w:rsidRDefault="007234F4" w:rsidP="007234F4">
            <w:pPr>
              <w:rPr>
                <w:rFonts w:cs="Arial"/>
                <w:b/>
              </w:rPr>
            </w:pPr>
          </w:p>
        </w:tc>
        <w:tc>
          <w:tcPr>
            <w:tcW w:w="2875" w:type="dxa"/>
          </w:tcPr>
          <w:p w14:paraId="544E87CE" w14:textId="77777777" w:rsidR="007234F4" w:rsidRPr="00C45A0F" w:rsidRDefault="0009567B" w:rsidP="007234F4">
            <w:pPr>
              <w:rPr>
                <w:rFonts w:cs="Arial"/>
              </w:rPr>
            </w:pPr>
            <w:r>
              <w:rPr>
                <w:rFonts w:cs="Arial"/>
              </w:rPr>
              <w:t>Procurement Team</w:t>
            </w:r>
          </w:p>
        </w:tc>
        <w:tc>
          <w:tcPr>
            <w:tcW w:w="4278" w:type="dxa"/>
          </w:tcPr>
          <w:p w14:paraId="63BCCFF6" w14:textId="77777777" w:rsidR="0009567B" w:rsidRPr="00C45A0F" w:rsidRDefault="007234F4" w:rsidP="0009567B">
            <w:pPr>
              <w:rPr>
                <w:rFonts w:cs="Arial"/>
                <w:b/>
              </w:rPr>
            </w:pPr>
            <w:r w:rsidRPr="00C45A0F">
              <w:rPr>
                <w:rFonts w:cs="Arial"/>
                <w:b/>
              </w:rPr>
              <w:t>GRADE:</w:t>
            </w:r>
            <w:r>
              <w:rPr>
                <w:rFonts w:cs="Arial"/>
                <w:b/>
              </w:rPr>
              <w:t xml:space="preserve"> </w:t>
            </w:r>
            <w:r w:rsidR="00AB2088" w:rsidRPr="00AB2088">
              <w:rPr>
                <w:rFonts w:cs="Arial"/>
                <w:szCs w:val="24"/>
              </w:rPr>
              <w:t xml:space="preserve">8 </w:t>
            </w:r>
          </w:p>
          <w:p w14:paraId="5D83004F" w14:textId="77777777" w:rsidR="00AB2088" w:rsidRPr="00C45A0F" w:rsidRDefault="00AB2088" w:rsidP="007234F4">
            <w:pPr>
              <w:rPr>
                <w:rFonts w:cs="Arial"/>
                <w:b/>
              </w:rPr>
            </w:pPr>
          </w:p>
        </w:tc>
      </w:tr>
      <w:tr w:rsidR="007234F4" w:rsidRPr="00C45A0F" w14:paraId="6A5964FC" w14:textId="77777777" w:rsidTr="007234F4">
        <w:trPr>
          <w:jc w:val="center"/>
        </w:trPr>
        <w:tc>
          <w:tcPr>
            <w:tcW w:w="2805" w:type="dxa"/>
          </w:tcPr>
          <w:p w14:paraId="4236973C" w14:textId="77777777" w:rsidR="007234F4" w:rsidRPr="00C45A0F" w:rsidRDefault="007234F4" w:rsidP="007234F4">
            <w:pPr>
              <w:rPr>
                <w:rFonts w:cs="Arial"/>
                <w:b/>
              </w:rPr>
            </w:pPr>
            <w:r w:rsidRPr="00C45A0F">
              <w:rPr>
                <w:rFonts w:cs="Arial"/>
                <w:b/>
              </w:rPr>
              <w:t>JOB TITLE:</w:t>
            </w:r>
          </w:p>
          <w:p w14:paraId="4354A274" w14:textId="77777777" w:rsidR="007234F4" w:rsidRPr="00C45A0F" w:rsidRDefault="007234F4" w:rsidP="007234F4">
            <w:pPr>
              <w:rPr>
                <w:rFonts w:cs="Arial"/>
                <w:b/>
              </w:rPr>
            </w:pPr>
          </w:p>
        </w:tc>
        <w:tc>
          <w:tcPr>
            <w:tcW w:w="2875" w:type="dxa"/>
          </w:tcPr>
          <w:p w14:paraId="20E904D3" w14:textId="77777777" w:rsidR="007234F4" w:rsidRPr="00C45A0F" w:rsidRDefault="009632B0" w:rsidP="009632B0">
            <w:pPr>
              <w:rPr>
                <w:rFonts w:cs="Arial"/>
              </w:rPr>
            </w:pPr>
            <w:r>
              <w:rPr>
                <w:rFonts w:cs="Arial"/>
              </w:rPr>
              <w:t xml:space="preserve">Frameworks and </w:t>
            </w:r>
            <w:r w:rsidR="0009567B">
              <w:rPr>
                <w:rFonts w:cs="Arial"/>
              </w:rPr>
              <w:t>Senior Category Officer</w:t>
            </w:r>
          </w:p>
        </w:tc>
        <w:tc>
          <w:tcPr>
            <w:tcW w:w="4278" w:type="dxa"/>
          </w:tcPr>
          <w:p w14:paraId="266ACD79" w14:textId="77777777" w:rsidR="007234F4" w:rsidRPr="00C45A0F" w:rsidRDefault="007234F4" w:rsidP="00351AEB">
            <w:pPr>
              <w:rPr>
                <w:rFonts w:cs="Arial"/>
                <w:b/>
              </w:rPr>
            </w:pPr>
            <w:r w:rsidRPr="00C45A0F">
              <w:rPr>
                <w:rFonts w:cs="Arial"/>
                <w:b/>
              </w:rPr>
              <w:t>DAT</w:t>
            </w:r>
            <w:r w:rsidR="00C3042E">
              <w:rPr>
                <w:rFonts w:cs="Arial"/>
                <w:b/>
              </w:rPr>
              <w:t>E:  7</w:t>
            </w:r>
            <w:r w:rsidR="00C3042E" w:rsidRPr="00C3042E">
              <w:rPr>
                <w:rFonts w:cs="Arial"/>
                <w:b/>
                <w:vertAlign w:val="superscript"/>
              </w:rPr>
              <w:t>th</w:t>
            </w:r>
            <w:r w:rsidR="00C3042E">
              <w:rPr>
                <w:rFonts w:cs="Arial"/>
                <w:b/>
              </w:rPr>
              <w:t xml:space="preserve"> June 2019</w:t>
            </w:r>
          </w:p>
        </w:tc>
      </w:tr>
      <w:tr w:rsidR="007234F4" w:rsidRPr="00C45A0F" w14:paraId="09C438E8" w14:textId="77777777" w:rsidTr="007234F4">
        <w:trPr>
          <w:jc w:val="center"/>
        </w:trPr>
        <w:tc>
          <w:tcPr>
            <w:tcW w:w="2805" w:type="dxa"/>
            <w:tcBorders>
              <w:bottom w:val="single" w:sz="4" w:space="0" w:color="auto"/>
            </w:tcBorders>
          </w:tcPr>
          <w:p w14:paraId="02840313"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D76961E" w14:textId="77777777" w:rsidR="007234F4" w:rsidRPr="00C45A0F" w:rsidRDefault="00C3042E" w:rsidP="00522627">
            <w:pPr>
              <w:rPr>
                <w:rFonts w:cs="Arial"/>
              </w:rPr>
            </w:pPr>
            <w:r>
              <w:rPr>
                <w:rFonts w:cs="Arial"/>
              </w:rPr>
              <w:t>7</w:t>
            </w:r>
            <w:r w:rsidRPr="00C3042E">
              <w:rPr>
                <w:rFonts w:cs="Arial"/>
                <w:vertAlign w:val="superscript"/>
              </w:rPr>
              <w:t>th</w:t>
            </w:r>
            <w:r>
              <w:rPr>
                <w:rFonts w:cs="Arial"/>
              </w:rPr>
              <w:t xml:space="preserve"> June 2019</w:t>
            </w:r>
          </w:p>
        </w:tc>
        <w:tc>
          <w:tcPr>
            <w:tcW w:w="4278" w:type="dxa"/>
            <w:tcBorders>
              <w:bottom w:val="single" w:sz="4" w:space="0" w:color="auto"/>
            </w:tcBorders>
          </w:tcPr>
          <w:p w14:paraId="6969C8CD" w14:textId="77777777" w:rsidR="007234F4" w:rsidRDefault="007234F4" w:rsidP="007234F4">
            <w:pPr>
              <w:rPr>
                <w:rFonts w:cs="Arial"/>
                <w:b/>
              </w:rPr>
            </w:pPr>
            <w:r>
              <w:rPr>
                <w:rFonts w:cs="Arial"/>
                <w:b/>
              </w:rPr>
              <w:t>JE NUMBER:</w:t>
            </w:r>
            <w:r w:rsidR="00570E1B">
              <w:rPr>
                <w:rFonts w:cs="Arial"/>
                <w:b/>
              </w:rPr>
              <w:t xml:space="preserve"> </w:t>
            </w:r>
            <w:r w:rsidR="0009567B">
              <w:rPr>
                <w:rFonts w:cs="Arial"/>
                <w:b/>
              </w:rPr>
              <w:t>NC2528</w:t>
            </w:r>
          </w:p>
          <w:p w14:paraId="1A495164" w14:textId="77777777" w:rsidR="007234F4" w:rsidRPr="00C45A0F" w:rsidRDefault="007234F4" w:rsidP="007234F4">
            <w:pPr>
              <w:rPr>
                <w:rFonts w:cs="Arial"/>
                <w:b/>
              </w:rPr>
            </w:pPr>
          </w:p>
        </w:tc>
      </w:tr>
    </w:tbl>
    <w:p w14:paraId="47C7CC03" w14:textId="77777777" w:rsidR="00293A07" w:rsidRDefault="00293A0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14173977" w14:textId="77777777" w:rsidTr="007234F4">
        <w:trPr>
          <w:jc w:val="center"/>
        </w:trPr>
        <w:tc>
          <w:tcPr>
            <w:tcW w:w="9964" w:type="dxa"/>
          </w:tcPr>
          <w:p w14:paraId="56EA5D9D" w14:textId="77777777" w:rsidR="0009567B" w:rsidRDefault="00293A07" w:rsidP="0009567B">
            <w:pPr>
              <w:rPr>
                <w:rFonts w:cs="Arial"/>
                <w:noProof/>
                <w:szCs w:val="24"/>
              </w:rPr>
            </w:pPr>
            <w:r>
              <w:rPr>
                <w:rFonts w:cs="Arial"/>
                <w:b/>
              </w:rPr>
              <w:t xml:space="preserve">ROLE &amp; </w:t>
            </w:r>
            <w:r w:rsidR="007234F4" w:rsidRPr="00C45A0F">
              <w:rPr>
                <w:rFonts w:cs="Arial"/>
                <w:b/>
              </w:rPr>
              <w:t>PURPOSE</w:t>
            </w:r>
            <w:r>
              <w:rPr>
                <w:rFonts w:cs="Arial"/>
                <w:b/>
              </w:rPr>
              <w:t xml:space="preserve"> OF JOB</w:t>
            </w:r>
            <w:r w:rsidR="007234F4" w:rsidRPr="00C45A0F">
              <w:rPr>
                <w:rFonts w:cs="Arial"/>
                <w:b/>
              </w:rPr>
              <w:t>:</w:t>
            </w:r>
            <w:r w:rsidR="0009567B" w:rsidRPr="0009567B">
              <w:rPr>
                <w:rFonts w:cs="Arial"/>
                <w:noProof/>
                <w:szCs w:val="24"/>
              </w:rPr>
              <w:t xml:space="preserve"> </w:t>
            </w:r>
          </w:p>
          <w:p w14:paraId="781637A8" w14:textId="77777777" w:rsidR="00D74FE3" w:rsidRDefault="00D74FE3" w:rsidP="0009567B">
            <w:pPr>
              <w:rPr>
                <w:rFonts w:cs="Arial"/>
                <w:noProof/>
                <w:szCs w:val="24"/>
              </w:rPr>
            </w:pPr>
          </w:p>
          <w:p w14:paraId="07623041" w14:textId="77777777" w:rsidR="00D74FE3" w:rsidRDefault="00D74FE3" w:rsidP="0009567B">
            <w:pPr>
              <w:rPr>
                <w:rFonts w:cs="Arial"/>
                <w:noProof/>
                <w:szCs w:val="24"/>
              </w:rPr>
            </w:pPr>
            <w:r>
              <w:rPr>
                <w:rFonts w:cs="Arial"/>
                <w:noProof/>
                <w:szCs w:val="24"/>
              </w:rPr>
              <w:t xml:space="preserve">At the direction of </w:t>
            </w:r>
            <w:r w:rsidR="005B5968">
              <w:rPr>
                <w:rFonts w:cs="Arial"/>
                <w:noProof/>
                <w:szCs w:val="24"/>
              </w:rPr>
              <w:t>the Deputy Manager</w:t>
            </w:r>
            <w:r>
              <w:rPr>
                <w:rFonts w:cs="Arial"/>
                <w:noProof/>
                <w:szCs w:val="24"/>
              </w:rPr>
              <w:t xml:space="preserve">, to monitor cross organisational spend through systems applied by the Service to monitor spend and the delivery of social value </w:t>
            </w:r>
            <w:r w:rsidR="001F0F95">
              <w:rPr>
                <w:rFonts w:cs="Arial"/>
                <w:noProof/>
                <w:szCs w:val="24"/>
              </w:rPr>
              <w:t xml:space="preserve">to </w:t>
            </w:r>
            <w:r>
              <w:rPr>
                <w:rFonts w:cs="Arial"/>
                <w:noProof/>
                <w:szCs w:val="24"/>
              </w:rPr>
              <w:t xml:space="preserve">identify opportunities to develop framework contracts </w:t>
            </w:r>
            <w:r w:rsidR="001F0F95">
              <w:rPr>
                <w:rFonts w:cs="Arial"/>
                <w:noProof/>
                <w:szCs w:val="24"/>
              </w:rPr>
              <w:t>which will</w:t>
            </w:r>
            <w:r>
              <w:rPr>
                <w:rFonts w:cs="Arial"/>
                <w:noProof/>
                <w:szCs w:val="24"/>
              </w:rPr>
              <w:t xml:space="preserve"> deliver efficient spend and social value.  </w:t>
            </w:r>
          </w:p>
          <w:p w14:paraId="5CE1E9C7" w14:textId="77777777" w:rsidR="00D74FE3" w:rsidRDefault="00D74FE3" w:rsidP="0009567B">
            <w:pPr>
              <w:rPr>
                <w:rFonts w:cs="Arial"/>
                <w:noProof/>
                <w:szCs w:val="24"/>
              </w:rPr>
            </w:pPr>
          </w:p>
          <w:p w14:paraId="61D27206" w14:textId="77777777" w:rsidR="001F0F95" w:rsidRDefault="00D74FE3" w:rsidP="0009567B">
            <w:pPr>
              <w:rPr>
                <w:rFonts w:cs="Arial"/>
                <w:noProof/>
                <w:szCs w:val="24"/>
              </w:rPr>
            </w:pPr>
            <w:r>
              <w:rPr>
                <w:rFonts w:cs="Arial"/>
                <w:noProof/>
                <w:szCs w:val="24"/>
              </w:rPr>
              <w:t xml:space="preserve">In consultation with category managers, </w:t>
            </w:r>
            <w:r w:rsidR="001F0F95">
              <w:rPr>
                <w:rFonts w:cs="Arial"/>
                <w:noProof/>
                <w:szCs w:val="24"/>
              </w:rPr>
              <w:t xml:space="preserve">to </w:t>
            </w:r>
            <w:r>
              <w:rPr>
                <w:rFonts w:cs="Arial"/>
                <w:noProof/>
                <w:szCs w:val="24"/>
              </w:rPr>
              <w:t xml:space="preserve">develop the specification for framework contracts </w:t>
            </w:r>
            <w:r w:rsidR="00815CF9">
              <w:rPr>
                <w:rFonts w:cs="Arial"/>
                <w:noProof/>
                <w:szCs w:val="24"/>
              </w:rPr>
              <w:t>and Dynamic Purchasing systems</w:t>
            </w:r>
            <w:r>
              <w:rPr>
                <w:rFonts w:cs="Arial"/>
                <w:noProof/>
                <w:szCs w:val="24"/>
              </w:rPr>
              <w:t xml:space="preserve"> across the Council and Council partner organisations. </w:t>
            </w:r>
          </w:p>
          <w:p w14:paraId="616D3E3F" w14:textId="77777777" w:rsidR="001F0F95" w:rsidRDefault="001F0F95" w:rsidP="0009567B">
            <w:pPr>
              <w:rPr>
                <w:rFonts w:cs="Arial"/>
                <w:noProof/>
                <w:szCs w:val="24"/>
              </w:rPr>
            </w:pPr>
          </w:p>
          <w:p w14:paraId="36F9F092" w14:textId="77777777" w:rsidR="001F0F95" w:rsidRDefault="001F0F95" w:rsidP="0009567B">
            <w:pPr>
              <w:rPr>
                <w:rFonts w:cs="Arial"/>
                <w:noProof/>
                <w:szCs w:val="24"/>
              </w:rPr>
            </w:pPr>
            <w:r>
              <w:rPr>
                <w:rFonts w:cs="Arial"/>
                <w:noProof/>
                <w:szCs w:val="24"/>
              </w:rPr>
              <w:t>To champion e-procurement processes so as to remove paper based transactional arrangements.</w:t>
            </w:r>
          </w:p>
          <w:p w14:paraId="2D8EEA48" w14:textId="77777777" w:rsidR="001F0F95" w:rsidRDefault="001F0F95" w:rsidP="0009567B">
            <w:pPr>
              <w:rPr>
                <w:rFonts w:cs="Arial"/>
                <w:noProof/>
                <w:szCs w:val="24"/>
              </w:rPr>
            </w:pPr>
          </w:p>
          <w:p w14:paraId="5EBE8C71" w14:textId="77777777" w:rsidR="00D74FE3" w:rsidRDefault="001F0F95" w:rsidP="0009567B">
            <w:pPr>
              <w:rPr>
                <w:rFonts w:cs="Arial"/>
                <w:noProof/>
                <w:szCs w:val="24"/>
              </w:rPr>
            </w:pPr>
            <w:r>
              <w:rPr>
                <w:rFonts w:cs="Arial"/>
                <w:noProof/>
                <w:szCs w:val="24"/>
              </w:rPr>
              <w:t xml:space="preserve">To consult </w:t>
            </w:r>
            <w:r w:rsidR="00D74FE3">
              <w:rPr>
                <w:rFonts w:cs="Arial"/>
                <w:noProof/>
                <w:szCs w:val="24"/>
              </w:rPr>
              <w:t xml:space="preserve">potential provider organisations upon the approach to the procurement of such contracts to deliver </w:t>
            </w:r>
            <w:r>
              <w:rPr>
                <w:rFonts w:cs="Arial"/>
                <w:noProof/>
                <w:szCs w:val="24"/>
              </w:rPr>
              <w:t>optimal</w:t>
            </w:r>
            <w:r w:rsidR="00D74FE3">
              <w:rPr>
                <w:rFonts w:cs="Arial"/>
                <w:noProof/>
                <w:szCs w:val="24"/>
              </w:rPr>
              <w:t xml:space="preserve"> social, environmental and economic value. </w:t>
            </w:r>
          </w:p>
          <w:p w14:paraId="4F1EC568" w14:textId="77777777" w:rsidR="00D74FE3" w:rsidRDefault="00D74FE3" w:rsidP="0009567B">
            <w:pPr>
              <w:rPr>
                <w:rFonts w:cs="Arial"/>
                <w:noProof/>
                <w:szCs w:val="24"/>
              </w:rPr>
            </w:pPr>
          </w:p>
          <w:p w14:paraId="6A88185F" w14:textId="77777777" w:rsidR="001F0F95" w:rsidRDefault="001F0F95" w:rsidP="0009567B">
            <w:pPr>
              <w:rPr>
                <w:rFonts w:cs="Arial"/>
                <w:noProof/>
                <w:szCs w:val="24"/>
              </w:rPr>
            </w:pPr>
            <w:r>
              <w:rPr>
                <w:rFonts w:cs="Arial"/>
                <w:noProof/>
                <w:szCs w:val="24"/>
              </w:rPr>
              <w:t>To m</w:t>
            </w:r>
            <w:r w:rsidR="00D74FE3">
              <w:rPr>
                <w:rFonts w:cs="Arial"/>
                <w:noProof/>
                <w:szCs w:val="24"/>
              </w:rPr>
              <w:t>anag</w:t>
            </w:r>
            <w:r>
              <w:rPr>
                <w:rFonts w:cs="Arial"/>
                <w:noProof/>
                <w:szCs w:val="24"/>
              </w:rPr>
              <w:t>e</w:t>
            </w:r>
            <w:r w:rsidR="00D74FE3">
              <w:rPr>
                <w:rFonts w:cs="Arial"/>
                <w:noProof/>
                <w:szCs w:val="24"/>
              </w:rPr>
              <w:t xml:space="preserve"> the procurement process for such framework contracts</w:t>
            </w:r>
            <w:r>
              <w:rPr>
                <w:rFonts w:cs="Arial"/>
                <w:noProof/>
                <w:szCs w:val="24"/>
              </w:rPr>
              <w:t>.</w:t>
            </w:r>
          </w:p>
          <w:p w14:paraId="021BDC71" w14:textId="77777777" w:rsidR="001F0F95" w:rsidRDefault="001F0F95" w:rsidP="0009567B">
            <w:pPr>
              <w:rPr>
                <w:rFonts w:cs="Arial"/>
                <w:noProof/>
                <w:szCs w:val="24"/>
              </w:rPr>
            </w:pPr>
          </w:p>
          <w:p w14:paraId="01E48C0F" w14:textId="77777777" w:rsidR="0009567B" w:rsidRPr="0009567B" w:rsidRDefault="001F0F95" w:rsidP="0009567B">
            <w:pPr>
              <w:rPr>
                <w:rFonts w:cs="Arial"/>
                <w:noProof/>
                <w:szCs w:val="24"/>
              </w:rPr>
            </w:pPr>
            <w:r>
              <w:rPr>
                <w:rFonts w:cs="Arial"/>
                <w:noProof/>
                <w:szCs w:val="24"/>
              </w:rPr>
              <w:t>To monitor</w:t>
            </w:r>
            <w:r w:rsidR="00D74FE3">
              <w:rPr>
                <w:rFonts w:cs="Arial"/>
                <w:noProof/>
                <w:szCs w:val="24"/>
              </w:rPr>
              <w:t xml:space="preserve"> the delivery of economic and social value through such contracts</w:t>
            </w:r>
            <w:r>
              <w:rPr>
                <w:rFonts w:cs="Arial"/>
                <w:noProof/>
                <w:szCs w:val="24"/>
              </w:rPr>
              <w:t xml:space="preserve"> and r</w:t>
            </w:r>
            <w:r w:rsidR="00815CF9">
              <w:rPr>
                <w:rFonts w:cs="Arial"/>
                <w:noProof/>
                <w:szCs w:val="24"/>
              </w:rPr>
              <w:t xml:space="preserve">eport </w:t>
            </w:r>
            <w:r w:rsidR="00D74FE3">
              <w:rPr>
                <w:rFonts w:cs="Arial"/>
                <w:noProof/>
                <w:szCs w:val="24"/>
              </w:rPr>
              <w:t xml:space="preserve">to Team Meetings </w:t>
            </w:r>
            <w:r>
              <w:rPr>
                <w:rFonts w:cs="Arial"/>
                <w:noProof/>
                <w:szCs w:val="24"/>
              </w:rPr>
              <w:t xml:space="preserve">and more widely </w:t>
            </w:r>
            <w:r w:rsidR="00D74FE3">
              <w:rPr>
                <w:rFonts w:cs="Arial"/>
                <w:noProof/>
                <w:szCs w:val="24"/>
              </w:rPr>
              <w:t xml:space="preserve">upon performance.    </w:t>
            </w:r>
          </w:p>
          <w:p w14:paraId="37DDC6FC" w14:textId="77777777" w:rsidR="0009567B" w:rsidRPr="0009567B" w:rsidRDefault="0009567B" w:rsidP="0009567B">
            <w:pPr>
              <w:rPr>
                <w:rFonts w:cs="Arial"/>
                <w:noProof/>
                <w:szCs w:val="24"/>
              </w:rPr>
            </w:pPr>
          </w:p>
          <w:p w14:paraId="5227907A" w14:textId="77777777" w:rsidR="0009567B" w:rsidRPr="0009567B" w:rsidRDefault="001F0F95" w:rsidP="0009567B">
            <w:pPr>
              <w:rPr>
                <w:rFonts w:cs="Arial"/>
                <w:noProof/>
                <w:szCs w:val="24"/>
              </w:rPr>
            </w:pPr>
            <w:r>
              <w:rPr>
                <w:rFonts w:cs="Arial"/>
                <w:noProof/>
                <w:szCs w:val="24"/>
              </w:rPr>
              <w:t>To e</w:t>
            </w:r>
            <w:r w:rsidR="0009567B" w:rsidRPr="0009567B">
              <w:rPr>
                <w:rFonts w:cs="Arial"/>
                <w:noProof/>
                <w:szCs w:val="24"/>
              </w:rPr>
              <w:t xml:space="preserve">ncourage and where applicable, enforce the use of </w:t>
            </w:r>
            <w:r>
              <w:rPr>
                <w:rFonts w:cs="Arial"/>
                <w:noProof/>
                <w:szCs w:val="24"/>
              </w:rPr>
              <w:t>Enterprise Business</w:t>
            </w:r>
            <w:r w:rsidRPr="0009567B">
              <w:rPr>
                <w:rFonts w:cs="Arial"/>
                <w:noProof/>
                <w:szCs w:val="24"/>
              </w:rPr>
              <w:t xml:space="preserve"> </w:t>
            </w:r>
            <w:r w:rsidR="0009567B" w:rsidRPr="0009567B">
              <w:rPr>
                <w:rFonts w:cs="Arial"/>
                <w:noProof/>
                <w:szCs w:val="24"/>
              </w:rPr>
              <w:t xml:space="preserve">and related systems in order to </w:t>
            </w:r>
            <w:r w:rsidR="00815CF9">
              <w:rPr>
                <w:rFonts w:cs="Arial"/>
                <w:noProof/>
                <w:szCs w:val="24"/>
              </w:rPr>
              <w:t>ensure use of implemented framwork contracts</w:t>
            </w:r>
            <w:r w:rsidR="0009567B" w:rsidRPr="0009567B">
              <w:rPr>
                <w:rFonts w:cs="Arial"/>
                <w:noProof/>
                <w:szCs w:val="24"/>
              </w:rPr>
              <w:t>, whilst complying with internal and external requirements (e.g. audit) in order to deliver increased VfM and increasing staff efficiency for those involved in Procurement.</w:t>
            </w:r>
          </w:p>
          <w:p w14:paraId="52DE6FD6" w14:textId="77777777" w:rsidR="0009567B" w:rsidRPr="0009567B" w:rsidRDefault="0009567B" w:rsidP="0009567B">
            <w:pPr>
              <w:rPr>
                <w:rFonts w:cs="Arial"/>
                <w:noProof/>
                <w:szCs w:val="24"/>
              </w:rPr>
            </w:pPr>
          </w:p>
          <w:p w14:paraId="3A754493" w14:textId="77777777" w:rsidR="0009567B" w:rsidRPr="0009567B" w:rsidRDefault="001F0F95" w:rsidP="0009567B">
            <w:pPr>
              <w:rPr>
                <w:rFonts w:cs="Arial"/>
                <w:noProof/>
                <w:szCs w:val="24"/>
              </w:rPr>
            </w:pPr>
            <w:r>
              <w:rPr>
                <w:rFonts w:cs="Arial"/>
                <w:noProof/>
                <w:szCs w:val="24"/>
              </w:rPr>
              <w:t>To apply</w:t>
            </w:r>
            <w:r w:rsidR="00815CF9">
              <w:rPr>
                <w:rFonts w:cs="Arial"/>
                <w:noProof/>
                <w:szCs w:val="24"/>
              </w:rPr>
              <w:t xml:space="preserve"> Framework Contracts to p</w:t>
            </w:r>
            <w:r w:rsidR="0009567B" w:rsidRPr="0009567B">
              <w:rPr>
                <w:rFonts w:cs="Arial"/>
                <w:noProof/>
                <w:szCs w:val="24"/>
              </w:rPr>
              <w:t>ro-actively aid and support services in their VfM propositions through better Procurement, using means such as spend consolidation, understanding and management of Total Acquisition Costs, competitive tendering etc.</w:t>
            </w:r>
          </w:p>
          <w:p w14:paraId="3FD4A174" w14:textId="77777777" w:rsidR="0009567B" w:rsidRPr="0009567B" w:rsidRDefault="0009567B" w:rsidP="0009567B">
            <w:pPr>
              <w:rPr>
                <w:rFonts w:cs="Arial"/>
                <w:noProof/>
                <w:szCs w:val="24"/>
              </w:rPr>
            </w:pPr>
          </w:p>
          <w:p w14:paraId="5B42C81D" w14:textId="77777777" w:rsidR="0009567B" w:rsidRPr="0009567B" w:rsidRDefault="0009567B" w:rsidP="0009567B">
            <w:pPr>
              <w:rPr>
                <w:rFonts w:cs="Arial"/>
                <w:b/>
                <w:szCs w:val="24"/>
              </w:rPr>
            </w:pPr>
            <w:r w:rsidRPr="0009567B">
              <w:rPr>
                <w:rFonts w:cs="Arial"/>
                <w:noProof/>
                <w:szCs w:val="24"/>
              </w:rPr>
              <w:t>Pro-actively work with suppliers (especially local) in order to build capacity and support local businesses in line with the Council’s strategic objectives.</w:t>
            </w:r>
          </w:p>
          <w:p w14:paraId="2C03ECBC" w14:textId="77777777" w:rsidR="003268FC" w:rsidRDefault="003268FC" w:rsidP="007234F4">
            <w:pPr>
              <w:rPr>
                <w:rFonts w:cs="Arial"/>
                <w:b/>
              </w:rPr>
            </w:pPr>
          </w:p>
          <w:p w14:paraId="2D9DA6DD" w14:textId="77777777" w:rsidR="003268FC" w:rsidRPr="00C45A0F" w:rsidRDefault="003268FC" w:rsidP="007234F4">
            <w:pPr>
              <w:rPr>
                <w:rFonts w:cs="Arial"/>
                <w:b/>
              </w:rPr>
            </w:pPr>
          </w:p>
        </w:tc>
      </w:tr>
    </w:tbl>
    <w:p w14:paraId="5A044127" w14:textId="77777777" w:rsidR="007234F4" w:rsidRDefault="007234F4" w:rsidP="007234F4">
      <w:pPr>
        <w:rPr>
          <w:rFonts w:cs="Arial"/>
          <w:b/>
          <w:sz w:val="16"/>
          <w:szCs w:val="16"/>
          <w:u w:val="single"/>
        </w:rPr>
      </w:pPr>
    </w:p>
    <w:p w14:paraId="70445479" w14:textId="77777777" w:rsidR="00996A4B" w:rsidRDefault="00996A4B" w:rsidP="007234F4">
      <w:pPr>
        <w:rPr>
          <w:rFonts w:cs="Arial"/>
          <w:b/>
          <w:sz w:val="16"/>
          <w:szCs w:val="16"/>
          <w:u w:val="single"/>
        </w:rPr>
      </w:pPr>
    </w:p>
    <w:p w14:paraId="0869A7F6" w14:textId="77777777" w:rsidR="00996A4B" w:rsidRPr="00C45A0F" w:rsidRDefault="00996A4B"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27467129"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585D4189" w14:textId="77777777" w:rsidR="007234F4" w:rsidRPr="00C45A0F" w:rsidRDefault="007234F4" w:rsidP="007234F4">
            <w:pPr>
              <w:rPr>
                <w:rFonts w:cs="Arial"/>
                <w:sz w:val="20"/>
              </w:rPr>
            </w:pPr>
            <w:r w:rsidRPr="00C45A0F">
              <w:rPr>
                <w:rFonts w:cs="Arial"/>
                <w:b/>
              </w:rPr>
              <w:lastRenderedPageBreak/>
              <w:t>PRINCIPAL ACCOUNTABILITIES:</w:t>
            </w:r>
          </w:p>
          <w:p w14:paraId="0CA81551"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16FB9E24" w14:textId="77777777" w:rsidTr="007234F4">
        <w:trPr>
          <w:cantSplit/>
          <w:jc w:val="center"/>
        </w:trPr>
        <w:tc>
          <w:tcPr>
            <w:tcW w:w="592" w:type="dxa"/>
            <w:tcBorders>
              <w:top w:val="single" w:sz="4" w:space="0" w:color="auto"/>
              <w:bottom w:val="single" w:sz="4" w:space="0" w:color="auto"/>
              <w:right w:val="single" w:sz="4" w:space="0" w:color="auto"/>
            </w:tcBorders>
          </w:tcPr>
          <w:p w14:paraId="546FF63A" w14:textId="77777777" w:rsidR="007234F4" w:rsidRPr="00C45A0F" w:rsidRDefault="00424486" w:rsidP="007234F4">
            <w:pPr>
              <w:rPr>
                <w:rFonts w:cs="Arial"/>
              </w:rPr>
            </w:pPr>
            <w:r>
              <w:rPr>
                <w:rFonts w:cs="Arial"/>
              </w:rPr>
              <w:t>1</w:t>
            </w:r>
            <w:r w:rsidR="007234F4" w:rsidRPr="00C45A0F">
              <w:rPr>
                <w:rFonts w:cs="Arial"/>
              </w:rPr>
              <w:t>.</w:t>
            </w:r>
          </w:p>
        </w:tc>
        <w:tc>
          <w:tcPr>
            <w:tcW w:w="9484" w:type="dxa"/>
            <w:tcBorders>
              <w:top w:val="single" w:sz="4" w:space="0" w:color="auto"/>
              <w:left w:val="single" w:sz="4" w:space="0" w:color="auto"/>
              <w:bottom w:val="single" w:sz="4" w:space="0" w:color="auto"/>
            </w:tcBorders>
          </w:tcPr>
          <w:p w14:paraId="66460215" w14:textId="77777777" w:rsidR="00815CF9" w:rsidRDefault="00AB2088" w:rsidP="00AB2088">
            <w:pPr>
              <w:rPr>
                <w:rFonts w:cs="Arial"/>
                <w:b/>
              </w:rPr>
            </w:pPr>
            <w:r w:rsidRPr="00AB2088">
              <w:rPr>
                <w:rFonts w:cs="Arial"/>
                <w:b/>
              </w:rPr>
              <w:t xml:space="preserve">Customer Focus </w:t>
            </w:r>
            <w:r>
              <w:rPr>
                <w:rFonts w:cs="Arial"/>
                <w:b/>
              </w:rPr>
              <w:t>–</w:t>
            </w:r>
            <w:r w:rsidRPr="00AB2088">
              <w:rPr>
                <w:rFonts w:cs="Arial"/>
                <w:b/>
              </w:rPr>
              <w:t xml:space="preserve"> </w:t>
            </w:r>
          </w:p>
          <w:p w14:paraId="26CAD8DD" w14:textId="77777777" w:rsidR="007234F4" w:rsidRDefault="00815CF9" w:rsidP="00AB2088">
            <w:pPr>
              <w:rPr>
                <w:rFonts w:cs="Arial"/>
              </w:rPr>
            </w:pPr>
            <w:r>
              <w:rPr>
                <w:rFonts w:cs="Arial"/>
              </w:rPr>
              <w:t xml:space="preserve">Operating to the direction of </w:t>
            </w:r>
            <w:r w:rsidR="00351AEB">
              <w:rPr>
                <w:rFonts w:cs="Arial"/>
              </w:rPr>
              <w:t>the Procurement Deputy Team Manager</w:t>
            </w:r>
            <w:r w:rsidRPr="00424486">
              <w:rPr>
                <w:rFonts w:cs="Arial"/>
              </w:rPr>
              <w:t xml:space="preserve"> </w:t>
            </w:r>
            <w:r>
              <w:rPr>
                <w:rFonts w:cs="Arial"/>
              </w:rPr>
              <w:t>t</w:t>
            </w:r>
            <w:r w:rsidR="00424486" w:rsidRPr="00424486">
              <w:rPr>
                <w:rFonts w:cs="Arial"/>
              </w:rPr>
              <w:t xml:space="preserve">o be the </w:t>
            </w:r>
            <w:r w:rsidR="00305EE6">
              <w:rPr>
                <w:rFonts w:cs="Arial"/>
              </w:rPr>
              <w:t xml:space="preserve">client </w:t>
            </w:r>
            <w:r w:rsidR="00424486" w:rsidRPr="00424486">
              <w:rPr>
                <w:rFonts w:cs="Arial"/>
              </w:rPr>
              <w:t xml:space="preserve">contact for </w:t>
            </w:r>
            <w:r w:rsidR="00305EE6">
              <w:rPr>
                <w:rFonts w:cs="Arial"/>
              </w:rPr>
              <w:t xml:space="preserve">identified </w:t>
            </w:r>
            <w:r>
              <w:rPr>
                <w:rFonts w:cs="Arial"/>
              </w:rPr>
              <w:t>cross organisational</w:t>
            </w:r>
            <w:r w:rsidRPr="00424486">
              <w:rPr>
                <w:rFonts w:cs="Arial"/>
              </w:rPr>
              <w:t xml:space="preserve"> </w:t>
            </w:r>
            <w:r>
              <w:rPr>
                <w:rFonts w:cs="Arial"/>
              </w:rPr>
              <w:t>framework contracts and dynamic purchasing systems.</w:t>
            </w:r>
          </w:p>
          <w:p w14:paraId="4EEE6C14" w14:textId="77777777" w:rsidR="00424486" w:rsidRDefault="00424486" w:rsidP="00AB2088">
            <w:pPr>
              <w:rPr>
                <w:rFonts w:cs="Arial"/>
              </w:rPr>
            </w:pPr>
          </w:p>
          <w:p w14:paraId="2BB51448" w14:textId="77777777" w:rsidR="00815CF9" w:rsidRDefault="001F0F95" w:rsidP="00815CF9">
            <w:pPr>
              <w:rPr>
                <w:rFonts w:cs="Arial"/>
                <w:noProof/>
                <w:szCs w:val="24"/>
              </w:rPr>
            </w:pPr>
            <w:r>
              <w:rPr>
                <w:rFonts w:cs="Arial"/>
                <w:noProof/>
                <w:szCs w:val="24"/>
              </w:rPr>
              <w:t>M</w:t>
            </w:r>
            <w:r w:rsidR="00815CF9">
              <w:rPr>
                <w:rFonts w:cs="Arial"/>
                <w:noProof/>
                <w:szCs w:val="24"/>
              </w:rPr>
              <w:t>onitor</w:t>
            </w:r>
            <w:r>
              <w:rPr>
                <w:rFonts w:cs="Arial"/>
                <w:noProof/>
                <w:szCs w:val="24"/>
              </w:rPr>
              <w:t>s</w:t>
            </w:r>
            <w:r w:rsidR="00815CF9">
              <w:rPr>
                <w:rFonts w:cs="Arial"/>
                <w:noProof/>
                <w:szCs w:val="24"/>
              </w:rPr>
              <w:t xml:space="preserve"> cross organisational spend and the delivery of social value </w:t>
            </w:r>
            <w:r w:rsidR="00305EE6">
              <w:rPr>
                <w:rFonts w:cs="Arial"/>
                <w:noProof/>
                <w:szCs w:val="24"/>
              </w:rPr>
              <w:t>to</w:t>
            </w:r>
            <w:r w:rsidR="00815CF9">
              <w:rPr>
                <w:rFonts w:cs="Arial"/>
                <w:noProof/>
                <w:szCs w:val="24"/>
              </w:rPr>
              <w:t xml:space="preserve"> identify opportunities to develop framework contracts and dynamic purchasing systems to deliver better outcomes for customers through organisation wide and sub-regional </w:t>
            </w:r>
            <w:r w:rsidR="007B5FC0">
              <w:rPr>
                <w:rFonts w:cs="Arial"/>
                <w:noProof/>
                <w:szCs w:val="24"/>
              </w:rPr>
              <w:t xml:space="preserve">contracts for inclusion in the Procurement </w:t>
            </w:r>
            <w:r w:rsidR="00351AEB">
              <w:rPr>
                <w:rFonts w:cs="Arial"/>
                <w:noProof/>
                <w:szCs w:val="24"/>
              </w:rPr>
              <w:t>Deputy Team</w:t>
            </w:r>
            <w:r w:rsidR="007B5FC0">
              <w:rPr>
                <w:rFonts w:cs="Arial"/>
                <w:noProof/>
                <w:szCs w:val="24"/>
              </w:rPr>
              <w:t xml:space="preserve"> Manager’s Forward Plan.</w:t>
            </w:r>
            <w:r w:rsidR="00815CF9">
              <w:rPr>
                <w:rFonts w:cs="Arial"/>
                <w:noProof/>
                <w:szCs w:val="24"/>
              </w:rPr>
              <w:t xml:space="preserve">  </w:t>
            </w:r>
          </w:p>
          <w:p w14:paraId="5CD7DFE7" w14:textId="77777777" w:rsidR="00815CF9" w:rsidRDefault="00815CF9" w:rsidP="00815CF9">
            <w:pPr>
              <w:rPr>
                <w:rFonts w:cs="Arial"/>
                <w:noProof/>
                <w:szCs w:val="24"/>
              </w:rPr>
            </w:pPr>
          </w:p>
          <w:p w14:paraId="60B58146" w14:textId="77777777" w:rsidR="007B5FC0" w:rsidRDefault="00815CF9" w:rsidP="00815CF9">
            <w:pPr>
              <w:rPr>
                <w:rFonts w:cs="Arial"/>
                <w:noProof/>
                <w:szCs w:val="24"/>
              </w:rPr>
            </w:pPr>
            <w:r>
              <w:rPr>
                <w:rFonts w:cs="Arial"/>
                <w:noProof/>
                <w:szCs w:val="24"/>
              </w:rPr>
              <w:t xml:space="preserve">In consultation with category managers, </w:t>
            </w:r>
            <w:r w:rsidR="00305EE6">
              <w:rPr>
                <w:rFonts w:cs="Arial"/>
                <w:noProof/>
                <w:szCs w:val="24"/>
              </w:rPr>
              <w:t>Council services and partner organisations</w:t>
            </w:r>
            <w:r>
              <w:rPr>
                <w:rFonts w:cs="Arial"/>
                <w:noProof/>
                <w:szCs w:val="24"/>
              </w:rPr>
              <w:t xml:space="preserve"> develop</w:t>
            </w:r>
            <w:r w:rsidR="001F0F95">
              <w:rPr>
                <w:rFonts w:cs="Arial"/>
                <w:noProof/>
                <w:szCs w:val="24"/>
              </w:rPr>
              <w:t>s</w:t>
            </w:r>
            <w:r>
              <w:rPr>
                <w:rFonts w:cs="Arial"/>
                <w:noProof/>
                <w:szCs w:val="24"/>
              </w:rPr>
              <w:t xml:space="preserve"> the specification for such contracts and systems</w:t>
            </w:r>
            <w:r w:rsidR="007B5FC0">
              <w:rPr>
                <w:rFonts w:cs="Arial"/>
                <w:noProof/>
                <w:szCs w:val="24"/>
              </w:rPr>
              <w:t xml:space="preserve"> and appropriate Key Performance Indicators</w:t>
            </w:r>
            <w:r>
              <w:rPr>
                <w:rFonts w:cs="Arial"/>
                <w:noProof/>
                <w:szCs w:val="24"/>
              </w:rPr>
              <w:t xml:space="preserve">. </w:t>
            </w:r>
          </w:p>
          <w:p w14:paraId="2E2D4AE6" w14:textId="77777777" w:rsidR="007B5FC0" w:rsidRDefault="007B5FC0" w:rsidP="00815CF9">
            <w:pPr>
              <w:rPr>
                <w:rFonts w:cs="Arial"/>
                <w:noProof/>
                <w:szCs w:val="24"/>
              </w:rPr>
            </w:pPr>
          </w:p>
          <w:p w14:paraId="1A9F25AF" w14:textId="77777777" w:rsidR="00815CF9" w:rsidRDefault="007B5FC0" w:rsidP="00815CF9">
            <w:pPr>
              <w:rPr>
                <w:rFonts w:cs="Arial"/>
                <w:noProof/>
                <w:szCs w:val="24"/>
              </w:rPr>
            </w:pPr>
            <w:r>
              <w:rPr>
                <w:rFonts w:cs="Arial"/>
                <w:noProof/>
                <w:szCs w:val="24"/>
              </w:rPr>
              <w:t>Organises appropriate engagement with provider organisations including market engagement events through which to consult</w:t>
            </w:r>
            <w:r w:rsidR="00815CF9">
              <w:rPr>
                <w:rFonts w:cs="Arial"/>
                <w:noProof/>
                <w:szCs w:val="24"/>
              </w:rPr>
              <w:t xml:space="preserve"> potential provider organisations upon the optimal approach to the procurement of such contracts </w:t>
            </w:r>
            <w:r>
              <w:rPr>
                <w:rFonts w:cs="Arial"/>
                <w:noProof/>
                <w:szCs w:val="24"/>
              </w:rPr>
              <w:t>in a manner that will</w:t>
            </w:r>
            <w:r w:rsidR="00815CF9">
              <w:rPr>
                <w:rFonts w:cs="Arial"/>
                <w:noProof/>
                <w:szCs w:val="24"/>
              </w:rPr>
              <w:t xml:space="preserve"> deliver greatest social, environmental and economic value. </w:t>
            </w:r>
          </w:p>
          <w:p w14:paraId="66757307" w14:textId="77777777" w:rsidR="00815CF9" w:rsidRDefault="00815CF9" w:rsidP="00815CF9">
            <w:pPr>
              <w:rPr>
                <w:rFonts w:cs="Arial"/>
                <w:noProof/>
                <w:szCs w:val="24"/>
              </w:rPr>
            </w:pPr>
          </w:p>
          <w:p w14:paraId="42CAC62F" w14:textId="77777777" w:rsidR="00815CF9" w:rsidRDefault="00305EE6" w:rsidP="00815CF9">
            <w:pPr>
              <w:rPr>
                <w:rFonts w:cs="Arial"/>
                <w:noProof/>
                <w:szCs w:val="24"/>
              </w:rPr>
            </w:pPr>
            <w:r>
              <w:rPr>
                <w:rFonts w:cs="Arial"/>
                <w:noProof/>
                <w:szCs w:val="24"/>
              </w:rPr>
              <w:t xml:space="preserve">To the direction of the Procurement </w:t>
            </w:r>
            <w:r w:rsidR="00351AEB">
              <w:rPr>
                <w:rFonts w:cs="Arial"/>
                <w:noProof/>
                <w:szCs w:val="24"/>
              </w:rPr>
              <w:t>Deputy Team</w:t>
            </w:r>
            <w:r>
              <w:rPr>
                <w:rFonts w:cs="Arial"/>
                <w:noProof/>
                <w:szCs w:val="24"/>
              </w:rPr>
              <w:t xml:space="preserve"> Manager m</w:t>
            </w:r>
            <w:r w:rsidR="00815CF9">
              <w:rPr>
                <w:rFonts w:cs="Arial"/>
                <w:noProof/>
                <w:szCs w:val="24"/>
              </w:rPr>
              <w:t>anag</w:t>
            </w:r>
            <w:r w:rsidR="001F0F95">
              <w:rPr>
                <w:rFonts w:cs="Arial"/>
                <w:noProof/>
                <w:szCs w:val="24"/>
              </w:rPr>
              <w:t>es</w:t>
            </w:r>
            <w:r w:rsidR="00815CF9">
              <w:rPr>
                <w:rFonts w:cs="Arial"/>
                <w:noProof/>
                <w:szCs w:val="24"/>
              </w:rPr>
              <w:t xml:space="preserve"> the procurement process for the tendering of such framework contracts</w:t>
            </w:r>
            <w:r w:rsidR="007B5FC0">
              <w:rPr>
                <w:rFonts w:cs="Arial"/>
                <w:noProof/>
                <w:szCs w:val="24"/>
              </w:rPr>
              <w:t>, including drafting of required reports and decision records</w:t>
            </w:r>
            <w:r w:rsidR="001F0F95">
              <w:rPr>
                <w:rFonts w:cs="Arial"/>
                <w:noProof/>
                <w:szCs w:val="24"/>
              </w:rPr>
              <w:t xml:space="preserve">, </w:t>
            </w:r>
          </w:p>
          <w:p w14:paraId="7821CF77" w14:textId="77777777" w:rsidR="007B5FC0" w:rsidRDefault="007B5FC0" w:rsidP="00815CF9">
            <w:pPr>
              <w:rPr>
                <w:rFonts w:cs="Arial"/>
              </w:rPr>
            </w:pPr>
            <w:r>
              <w:rPr>
                <w:rFonts w:cs="Arial"/>
              </w:rPr>
              <w:t>Manages the framework contracts/Dynamic P</w:t>
            </w:r>
            <w:r w:rsidR="001F0F95">
              <w:rPr>
                <w:rFonts w:cs="Arial"/>
              </w:rPr>
              <w:t xml:space="preserve">urchasing Systems once procured and </w:t>
            </w:r>
            <w:r w:rsidR="001F0F95">
              <w:rPr>
                <w:rFonts w:cs="Arial"/>
                <w:noProof/>
                <w:szCs w:val="24"/>
              </w:rPr>
              <w:t xml:space="preserve">monitors the delivery of economic and social value through such contracts optimising the systems applied to this purpose.  </w:t>
            </w:r>
          </w:p>
          <w:p w14:paraId="4420F2A1" w14:textId="77777777" w:rsidR="001F0F95" w:rsidRDefault="001F0F95" w:rsidP="001F0F95">
            <w:pPr>
              <w:rPr>
                <w:rFonts w:cs="Arial"/>
                <w:noProof/>
                <w:szCs w:val="24"/>
              </w:rPr>
            </w:pPr>
          </w:p>
          <w:p w14:paraId="3F08E1A1" w14:textId="77777777" w:rsidR="001F0F95" w:rsidRPr="00AB2088" w:rsidRDefault="001F0F95" w:rsidP="001F0F95">
            <w:pPr>
              <w:rPr>
                <w:rFonts w:cs="Arial"/>
              </w:rPr>
            </w:pPr>
            <w:r>
              <w:rPr>
                <w:rFonts w:cs="Arial"/>
                <w:noProof/>
                <w:szCs w:val="24"/>
              </w:rPr>
              <w:t>Ensures that the use of electronic procurement and invoicing systems is optimised to reduce and ultimately remove paper based transactional processes.</w:t>
            </w:r>
          </w:p>
          <w:p w14:paraId="52C4C0D8" w14:textId="77777777" w:rsidR="007B5FC0" w:rsidRDefault="007B5FC0" w:rsidP="00AB2088">
            <w:pPr>
              <w:rPr>
                <w:rFonts w:cs="Arial"/>
                <w:b/>
              </w:rPr>
            </w:pPr>
          </w:p>
          <w:p w14:paraId="6126F2C3" w14:textId="77777777" w:rsidR="001F0F95" w:rsidRPr="00AB2088" w:rsidRDefault="00424486" w:rsidP="001F0F95">
            <w:pPr>
              <w:rPr>
                <w:rFonts w:cs="Arial"/>
              </w:rPr>
            </w:pPr>
            <w:r w:rsidRPr="00424486">
              <w:rPr>
                <w:rFonts w:cs="Arial"/>
              </w:rPr>
              <w:t>Assists in the delivery of procurement training to staff at all levels within the relevant service area to improve commercial awareness and legal and constitutional compliance (e.g. commercial awareness, governance, Contract Procedure Rules, E-Auction strategy, tender management and contract management).</w:t>
            </w:r>
            <w:r w:rsidR="001F0F95">
              <w:rPr>
                <w:rFonts w:cs="Arial"/>
              </w:rPr>
              <w:t xml:space="preserve"> Provides advice and guidance to service areas undertaking Request for Quotation exercises.</w:t>
            </w:r>
          </w:p>
          <w:p w14:paraId="2E3C09F1" w14:textId="77777777" w:rsidR="00424486" w:rsidRDefault="00424486" w:rsidP="00AB2088">
            <w:pPr>
              <w:rPr>
                <w:rFonts w:cs="Arial"/>
              </w:rPr>
            </w:pPr>
          </w:p>
          <w:p w14:paraId="505639FE" w14:textId="77777777" w:rsidR="00996A4B" w:rsidRPr="00424486" w:rsidRDefault="00996A4B" w:rsidP="00AB2088">
            <w:pPr>
              <w:rPr>
                <w:rFonts w:cs="Arial"/>
              </w:rPr>
            </w:pPr>
          </w:p>
        </w:tc>
      </w:tr>
      <w:tr w:rsidR="007234F4" w:rsidRPr="00C45A0F" w14:paraId="74BAF093" w14:textId="77777777" w:rsidTr="007234F4">
        <w:trPr>
          <w:cantSplit/>
          <w:jc w:val="center"/>
        </w:trPr>
        <w:tc>
          <w:tcPr>
            <w:tcW w:w="592" w:type="dxa"/>
            <w:tcBorders>
              <w:top w:val="single" w:sz="4" w:space="0" w:color="auto"/>
              <w:bottom w:val="single" w:sz="4" w:space="0" w:color="auto"/>
              <w:right w:val="single" w:sz="4" w:space="0" w:color="auto"/>
            </w:tcBorders>
          </w:tcPr>
          <w:p w14:paraId="4DEE8EE3" w14:textId="77777777" w:rsidR="007234F4" w:rsidRPr="00C45A0F" w:rsidRDefault="00424486" w:rsidP="007234F4">
            <w:pPr>
              <w:rPr>
                <w:rFonts w:cs="Arial"/>
              </w:rPr>
            </w:pPr>
            <w:r>
              <w:rPr>
                <w:rFonts w:cs="Arial"/>
              </w:rPr>
              <w:t>2</w:t>
            </w:r>
            <w:r w:rsidR="007234F4" w:rsidRPr="00C45A0F">
              <w:rPr>
                <w:rFonts w:cs="Arial"/>
              </w:rPr>
              <w:t>.</w:t>
            </w:r>
          </w:p>
        </w:tc>
        <w:tc>
          <w:tcPr>
            <w:tcW w:w="9484" w:type="dxa"/>
            <w:tcBorders>
              <w:top w:val="single" w:sz="4" w:space="0" w:color="auto"/>
              <w:left w:val="single" w:sz="4" w:space="0" w:color="auto"/>
              <w:bottom w:val="single" w:sz="4" w:space="0" w:color="auto"/>
            </w:tcBorders>
          </w:tcPr>
          <w:p w14:paraId="53EC8310" w14:textId="77777777" w:rsidR="007234F4" w:rsidRDefault="00AB2088" w:rsidP="007234F4">
            <w:pPr>
              <w:rPr>
                <w:rFonts w:cs="Arial"/>
                <w:noProof/>
                <w:szCs w:val="24"/>
              </w:rPr>
            </w:pPr>
            <w:r w:rsidRPr="00AB2088">
              <w:rPr>
                <w:rFonts w:cs="Arial"/>
                <w:b/>
              </w:rPr>
              <w:t xml:space="preserve">Performance Management - </w:t>
            </w:r>
            <w:r w:rsidR="00424486" w:rsidRPr="00424486">
              <w:rPr>
                <w:rFonts w:cs="Arial"/>
              </w:rPr>
              <w:t xml:space="preserve">Implements and supports contract management systems to ensure value for money and continuous improvement throughout the life of the </w:t>
            </w:r>
            <w:r w:rsidR="00305EE6">
              <w:rPr>
                <w:rFonts w:cs="Arial"/>
              </w:rPr>
              <w:t xml:space="preserve">managed </w:t>
            </w:r>
            <w:r w:rsidR="00424486" w:rsidRPr="00424486">
              <w:rPr>
                <w:rFonts w:cs="Arial"/>
              </w:rPr>
              <w:t>contract</w:t>
            </w:r>
            <w:r w:rsidR="00305EE6">
              <w:rPr>
                <w:rFonts w:cs="Arial"/>
              </w:rPr>
              <w:t>s</w:t>
            </w:r>
            <w:r w:rsidR="00424486" w:rsidRPr="00424486">
              <w:rPr>
                <w:rFonts w:cs="Arial"/>
              </w:rPr>
              <w:t>.</w:t>
            </w:r>
            <w:r w:rsidR="00305EE6">
              <w:rPr>
                <w:rFonts w:cs="Arial"/>
                <w:noProof/>
                <w:szCs w:val="24"/>
              </w:rPr>
              <w:t xml:space="preserve">   </w:t>
            </w:r>
            <w:r w:rsidR="007B5FC0">
              <w:rPr>
                <w:rFonts w:cs="Arial"/>
                <w:noProof/>
                <w:szCs w:val="24"/>
              </w:rPr>
              <w:t xml:space="preserve">Ensures that </w:t>
            </w:r>
            <w:r w:rsidR="007B5FC0">
              <w:t xml:space="preserve">procured framework contracts/dynamic purchasing systems are utilised appropriately and </w:t>
            </w:r>
            <w:r w:rsidR="007B5FC0">
              <w:rPr>
                <w:rFonts w:cs="Arial"/>
                <w:noProof/>
                <w:szCs w:val="24"/>
              </w:rPr>
              <w:t>r</w:t>
            </w:r>
            <w:r w:rsidR="00305EE6">
              <w:rPr>
                <w:rFonts w:cs="Arial"/>
                <w:noProof/>
                <w:szCs w:val="24"/>
              </w:rPr>
              <w:t xml:space="preserve">eports quarterly </w:t>
            </w:r>
            <w:r w:rsidR="007B5FC0">
              <w:rPr>
                <w:rFonts w:cs="Arial"/>
                <w:noProof/>
                <w:szCs w:val="24"/>
              </w:rPr>
              <w:t xml:space="preserve">upon identified Key Performance Indicators </w:t>
            </w:r>
            <w:r w:rsidR="00305EE6">
              <w:rPr>
                <w:rFonts w:cs="Arial"/>
                <w:noProof/>
                <w:szCs w:val="24"/>
              </w:rPr>
              <w:t>to Team Meetings.</w:t>
            </w:r>
            <w:r w:rsidR="007B5FC0">
              <w:rPr>
                <w:rFonts w:cs="Arial"/>
                <w:noProof/>
                <w:szCs w:val="24"/>
              </w:rPr>
              <w:t xml:space="preserve">  Reviews KPIs and proposes to the Hub Manager areas for potential improvement to monitoring data and indicators, and implements such improvements as are agreed.</w:t>
            </w:r>
          </w:p>
          <w:p w14:paraId="336CEC88" w14:textId="77777777" w:rsidR="007234F4" w:rsidRPr="00C45A0F" w:rsidRDefault="007234F4" w:rsidP="00EA08A9">
            <w:pPr>
              <w:rPr>
                <w:rFonts w:cs="Arial"/>
              </w:rPr>
            </w:pPr>
          </w:p>
        </w:tc>
      </w:tr>
      <w:tr w:rsidR="007234F4" w:rsidRPr="00C45A0F" w14:paraId="5F1D6705" w14:textId="77777777" w:rsidTr="007234F4">
        <w:trPr>
          <w:cantSplit/>
          <w:jc w:val="center"/>
        </w:trPr>
        <w:tc>
          <w:tcPr>
            <w:tcW w:w="592" w:type="dxa"/>
            <w:tcBorders>
              <w:top w:val="single" w:sz="4" w:space="0" w:color="auto"/>
              <w:bottom w:val="single" w:sz="4" w:space="0" w:color="auto"/>
              <w:right w:val="single" w:sz="4" w:space="0" w:color="auto"/>
            </w:tcBorders>
          </w:tcPr>
          <w:p w14:paraId="42AC2912" w14:textId="77777777" w:rsidR="007234F4" w:rsidRPr="00C45A0F" w:rsidRDefault="00424486" w:rsidP="007234F4">
            <w:pPr>
              <w:rPr>
                <w:rFonts w:cs="Arial"/>
              </w:rPr>
            </w:pPr>
            <w:r>
              <w:rPr>
                <w:rFonts w:cs="Arial"/>
              </w:rPr>
              <w:lastRenderedPageBreak/>
              <w:t>3</w:t>
            </w:r>
            <w:r w:rsidR="007234F4" w:rsidRPr="00C45A0F">
              <w:rPr>
                <w:rFonts w:cs="Arial"/>
              </w:rPr>
              <w:t>.</w:t>
            </w:r>
          </w:p>
        </w:tc>
        <w:tc>
          <w:tcPr>
            <w:tcW w:w="9484" w:type="dxa"/>
            <w:tcBorders>
              <w:top w:val="single" w:sz="4" w:space="0" w:color="auto"/>
              <w:left w:val="single" w:sz="4" w:space="0" w:color="auto"/>
              <w:bottom w:val="single" w:sz="4" w:space="0" w:color="auto"/>
            </w:tcBorders>
          </w:tcPr>
          <w:p w14:paraId="61B06025" w14:textId="77777777" w:rsidR="00AB2088" w:rsidRDefault="00AB2088" w:rsidP="00AB2088">
            <w:pPr>
              <w:rPr>
                <w:rFonts w:cs="Arial"/>
              </w:rPr>
            </w:pPr>
            <w:r w:rsidRPr="00250C42">
              <w:rPr>
                <w:rFonts w:cs="Arial"/>
                <w:b/>
              </w:rPr>
              <w:t xml:space="preserve">Statutory Obligations </w:t>
            </w:r>
            <w:r>
              <w:rPr>
                <w:rFonts w:cs="Arial"/>
                <w:b/>
              </w:rPr>
              <w:t>–</w:t>
            </w:r>
            <w:r w:rsidRPr="00250C42">
              <w:rPr>
                <w:rFonts w:cs="Arial"/>
                <w:b/>
              </w:rPr>
              <w:t xml:space="preserve"> </w:t>
            </w:r>
            <w:r w:rsidR="00424486" w:rsidRPr="00424486">
              <w:rPr>
                <w:rFonts w:cs="Arial"/>
              </w:rPr>
              <w:t>Accounts for any legal or procedural implications which may affect the procurement/commissioning process and maintains an awareness of changes in these areas in order that the associated risks can be mitigated.</w:t>
            </w:r>
          </w:p>
          <w:p w14:paraId="466545A8" w14:textId="77777777" w:rsidR="00424486" w:rsidRDefault="00424486" w:rsidP="00AB2088">
            <w:pPr>
              <w:rPr>
                <w:rFonts w:cs="Arial"/>
              </w:rPr>
            </w:pPr>
          </w:p>
          <w:p w14:paraId="362E0C2F" w14:textId="77777777" w:rsidR="00424486" w:rsidRDefault="00424486" w:rsidP="00AB2088">
            <w:pPr>
              <w:rPr>
                <w:rFonts w:cs="Arial"/>
              </w:rPr>
            </w:pPr>
            <w:r w:rsidRPr="00424486">
              <w:rPr>
                <w:rFonts w:cs="Arial"/>
              </w:rPr>
              <w:t>Ensures all procurement activity complies with the Authority’s constitutional requirements (e.g. Contract Procedure Rules, Financial Regulations, audit requirements and approval processes) to mitigate the risk of challenge and delays in the delivery of projects.</w:t>
            </w:r>
          </w:p>
          <w:p w14:paraId="1F962BDC" w14:textId="77777777" w:rsidR="007234F4" w:rsidRPr="00C45A0F" w:rsidRDefault="007234F4" w:rsidP="00482EE0">
            <w:pPr>
              <w:rPr>
                <w:rFonts w:cs="Arial"/>
              </w:rPr>
            </w:pPr>
          </w:p>
        </w:tc>
      </w:tr>
      <w:tr w:rsidR="007234F4" w:rsidRPr="00C45A0F" w14:paraId="5A16E735" w14:textId="77777777" w:rsidTr="007234F4">
        <w:trPr>
          <w:cantSplit/>
          <w:jc w:val="center"/>
        </w:trPr>
        <w:tc>
          <w:tcPr>
            <w:tcW w:w="592" w:type="dxa"/>
            <w:tcBorders>
              <w:top w:val="single" w:sz="4" w:space="0" w:color="auto"/>
              <w:bottom w:val="single" w:sz="4" w:space="0" w:color="auto"/>
              <w:right w:val="single" w:sz="4" w:space="0" w:color="auto"/>
            </w:tcBorders>
          </w:tcPr>
          <w:p w14:paraId="06060B54" w14:textId="77777777" w:rsidR="007234F4" w:rsidRPr="00C45A0F" w:rsidRDefault="00424486" w:rsidP="007234F4">
            <w:pPr>
              <w:rPr>
                <w:rFonts w:cs="Arial"/>
              </w:rPr>
            </w:pPr>
            <w:r>
              <w:rPr>
                <w:rFonts w:cs="Arial"/>
              </w:rPr>
              <w:t>4</w:t>
            </w:r>
            <w:r w:rsidR="007234F4" w:rsidRPr="00C45A0F">
              <w:rPr>
                <w:rFonts w:cs="Arial"/>
              </w:rPr>
              <w:t>.</w:t>
            </w:r>
          </w:p>
        </w:tc>
        <w:tc>
          <w:tcPr>
            <w:tcW w:w="9484" w:type="dxa"/>
            <w:tcBorders>
              <w:top w:val="single" w:sz="4" w:space="0" w:color="auto"/>
              <w:left w:val="single" w:sz="4" w:space="0" w:color="auto"/>
              <w:bottom w:val="single" w:sz="4" w:space="0" w:color="auto"/>
            </w:tcBorders>
          </w:tcPr>
          <w:p w14:paraId="30ED4732" w14:textId="77777777" w:rsidR="00424486" w:rsidRPr="00C926F3" w:rsidRDefault="00424486" w:rsidP="00AB2088">
            <w:pPr>
              <w:rPr>
                <w:rFonts w:cs="Arial"/>
                <w:b/>
              </w:rPr>
            </w:pPr>
            <w:r>
              <w:rPr>
                <w:rFonts w:cs="Arial"/>
                <w:b/>
              </w:rPr>
              <w:t xml:space="preserve">Strategy – </w:t>
            </w:r>
            <w:r w:rsidR="00C926F3" w:rsidRPr="00C926F3">
              <w:rPr>
                <w:rFonts w:cs="Arial"/>
              </w:rPr>
              <w:t>T</w:t>
            </w:r>
            <w:r w:rsidRPr="00C926F3">
              <w:rPr>
                <w:rFonts w:cs="Arial"/>
              </w:rPr>
              <w:t>o</w:t>
            </w:r>
            <w:r w:rsidRPr="00424486">
              <w:rPr>
                <w:rFonts w:cs="Arial"/>
              </w:rPr>
              <w:t xml:space="preserve"> work </w:t>
            </w:r>
            <w:r w:rsidR="00305EE6">
              <w:rPr>
                <w:rFonts w:cs="Arial"/>
              </w:rPr>
              <w:t xml:space="preserve">under the direction of </w:t>
            </w:r>
            <w:r w:rsidR="00351AEB">
              <w:rPr>
                <w:rFonts w:cs="Arial"/>
              </w:rPr>
              <w:t>the Procurement Deputy Team</w:t>
            </w:r>
            <w:r w:rsidR="00305EE6">
              <w:rPr>
                <w:rFonts w:cs="Arial"/>
              </w:rPr>
              <w:t xml:space="preserve"> Manager </w:t>
            </w:r>
            <w:r w:rsidRPr="00424486">
              <w:rPr>
                <w:rFonts w:cs="Arial"/>
              </w:rPr>
              <w:t>with Category Manager</w:t>
            </w:r>
            <w:r w:rsidR="007B5FC0">
              <w:rPr>
                <w:rFonts w:cs="Arial"/>
              </w:rPr>
              <w:t>s</w:t>
            </w:r>
            <w:r w:rsidRPr="00424486">
              <w:rPr>
                <w:rFonts w:cs="Arial"/>
              </w:rPr>
              <w:t xml:space="preserve"> and stakeholders to facilitate the delivery of a prioritised work plan of </w:t>
            </w:r>
            <w:r w:rsidR="007B5FC0">
              <w:rPr>
                <w:rFonts w:cs="Arial"/>
              </w:rPr>
              <w:t>developing framework</w:t>
            </w:r>
            <w:r w:rsidRPr="00424486">
              <w:rPr>
                <w:rFonts w:cs="Arial"/>
              </w:rPr>
              <w:t xml:space="preserve"> </w:t>
            </w:r>
            <w:r w:rsidR="007B5FC0">
              <w:rPr>
                <w:rFonts w:cs="Arial"/>
              </w:rPr>
              <w:t>contracts</w:t>
            </w:r>
            <w:r w:rsidRPr="00424486">
              <w:rPr>
                <w:rFonts w:cs="Arial"/>
              </w:rPr>
              <w:t>, ensuring resources are focused in order to maximise potential benefits.</w:t>
            </w:r>
          </w:p>
          <w:p w14:paraId="19D10D0D" w14:textId="77777777" w:rsidR="00424486" w:rsidRDefault="00424486" w:rsidP="00AB2088">
            <w:pPr>
              <w:rPr>
                <w:rFonts w:cs="Arial"/>
              </w:rPr>
            </w:pPr>
          </w:p>
          <w:p w14:paraId="03EE74EE" w14:textId="77777777" w:rsidR="00424486" w:rsidRDefault="00424486" w:rsidP="00AB2088">
            <w:pPr>
              <w:rPr>
                <w:rFonts w:cs="Arial"/>
              </w:rPr>
            </w:pPr>
            <w:r w:rsidRPr="00424486">
              <w:rPr>
                <w:rFonts w:cs="Arial"/>
              </w:rPr>
              <w:t>Interprets stakeholder requirements and evaluates markets (incorporating spend analysis, needs analysis and options appraisals), to establish a clear procurement/commissioning strategy which will deliver optimum solutions for the service area or directorate.</w:t>
            </w:r>
          </w:p>
          <w:p w14:paraId="6E0893B1" w14:textId="77777777" w:rsidR="00AB2088" w:rsidRPr="00AB2088" w:rsidRDefault="00AB2088" w:rsidP="00AB2088">
            <w:pPr>
              <w:rPr>
                <w:rFonts w:cs="Arial"/>
                <w:b/>
              </w:rPr>
            </w:pPr>
          </w:p>
        </w:tc>
      </w:tr>
      <w:tr w:rsidR="007234F4" w:rsidRPr="00C45A0F" w14:paraId="0EC174A9" w14:textId="77777777" w:rsidTr="007234F4">
        <w:trPr>
          <w:cantSplit/>
          <w:jc w:val="center"/>
        </w:trPr>
        <w:tc>
          <w:tcPr>
            <w:tcW w:w="592" w:type="dxa"/>
            <w:tcBorders>
              <w:top w:val="single" w:sz="4" w:space="0" w:color="auto"/>
              <w:bottom w:val="single" w:sz="4" w:space="0" w:color="auto"/>
              <w:right w:val="single" w:sz="4" w:space="0" w:color="auto"/>
            </w:tcBorders>
          </w:tcPr>
          <w:p w14:paraId="3BB0CA79" w14:textId="77777777" w:rsidR="007234F4" w:rsidRPr="00C45A0F" w:rsidRDefault="00424486" w:rsidP="007234F4">
            <w:pPr>
              <w:rPr>
                <w:rFonts w:cs="Arial"/>
              </w:rPr>
            </w:pPr>
            <w:r>
              <w:rPr>
                <w:rFonts w:cs="Arial"/>
              </w:rPr>
              <w:t>5</w:t>
            </w:r>
            <w:r w:rsidR="007234F4" w:rsidRPr="00C45A0F">
              <w:rPr>
                <w:rFonts w:cs="Arial"/>
              </w:rPr>
              <w:t>.</w:t>
            </w:r>
          </w:p>
        </w:tc>
        <w:tc>
          <w:tcPr>
            <w:tcW w:w="9484" w:type="dxa"/>
            <w:tcBorders>
              <w:top w:val="single" w:sz="4" w:space="0" w:color="auto"/>
              <w:left w:val="single" w:sz="4" w:space="0" w:color="auto"/>
              <w:bottom w:val="single" w:sz="4" w:space="0" w:color="auto"/>
            </w:tcBorders>
          </w:tcPr>
          <w:p w14:paraId="08546538" w14:textId="77777777" w:rsidR="007234F4" w:rsidRPr="00424486" w:rsidRDefault="00424486" w:rsidP="007234F4">
            <w:pPr>
              <w:rPr>
                <w:rFonts w:cs="Arial"/>
                <w:b/>
              </w:rPr>
            </w:pPr>
            <w:r w:rsidRPr="00424486">
              <w:rPr>
                <w:rFonts w:cs="Arial"/>
                <w:b/>
              </w:rPr>
              <w:t>Staff Development</w:t>
            </w:r>
          </w:p>
          <w:p w14:paraId="28BBBFFB" w14:textId="77777777" w:rsidR="007234F4" w:rsidRDefault="00424486" w:rsidP="007234F4">
            <w:pPr>
              <w:rPr>
                <w:rFonts w:cs="Arial"/>
              </w:rPr>
            </w:pPr>
            <w:r w:rsidRPr="00424486">
              <w:rPr>
                <w:rFonts w:cs="Arial"/>
              </w:rPr>
              <w:t>Under the guidance of the Category Manager, assists with the development of Procurement Support Officers, engaging staff and contributing to the continuous improvement of the service.</w:t>
            </w:r>
          </w:p>
          <w:p w14:paraId="45C0C139" w14:textId="77777777" w:rsidR="00996A4B" w:rsidRPr="00C45A0F" w:rsidRDefault="00996A4B" w:rsidP="007234F4">
            <w:pPr>
              <w:rPr>
                <w:rFonts w:cs="Arial"/>
              </w:rPr>
            </w:pPr>
          </w:p>
        </w:tc>
      </w:tr>
    </w:tbl>
    <w:p w14:paraId="2EA53FC7" w14:textId="77777777" w:rsidR="000D021F" w:rsidRDefault="000D021F">
      <w:pPr>
        <w:sectPr w:rsidR="000D021F" w:rsidSect="007234F4">
          <w:headerReference w:type="even" r:id="rId9"/>
          <w:headerReference w:type="default" r:id="rId10"/>
          <w:footerReference w:type="even" r:id="rId11"/>
          <w:footerReference w:type="default" r:id="rId12"/>
          <w:headerReference w:type="first" r:id="rId13"/>
          <w:footerReference w:type="first" r:id="rId14"/>
          <w:pgSz w:w="11907" w:h="16834" w:code="9"/>
          <w:pgMar w:top="680" w:right="737" w:bottom="720" w:left="720" w:header="720" w:footer="720" w:gutter="0"/>
          <w:cols w:space="720"/>
          <w:formProt w:val="0"/>
        </w:sectPr>
      </w:pPr>
    </w:p>
    <w:p w14:paraId="148C7A9B" w14:textId="77777777" w:rsidR="000D021F" w:rsidRDefault="000D021F">
      <w:pPr>
        <w:sectPr w:rsidR="000D021F" w:rsidSect="000D021F">
          <w:type w:val="continuous"/>
          <w:pgSz w:w="11907" w:h="16834" w:code="9"/>
          <w:pgMar w:top="680" w:right="737" w:bottom="720" w:left="720" w:header="720" w:footer="720" w:gutter="0"/>
          <w:cols w:space="720"/>
        </w:sectPr>
      </w:pPr>
    </w:p>
    <w:p w14:paraId="6C484075" w14:textId="77777777" w:rsidR="00293A07" w:rsidRDefault="00293A07"/>
    <w:tbl>
      <w:tblPr>
        <w:tblpPr w:leftFromText="180" w:rightFromText="180" w:vertAnchor="text" w:tblpY="1"/>
        <w:tblOverlap w:val="never"/>
        <w:tblW w:w="0" w:type="auto"/>
        <w:tblLayout w:type="fixed"/>
        <w:tblLook w:val="0000" w:firstRow="0" w:lastRow="0" w:firstColumn="0" w:lastColumn="0" w:noHBand="0" w:noVBand="0"/>
      </w:tblPr>
      <w:tblGrid>
        <w:gridCol w:w="10040"/>
      </w:tblGrid>
      <w:tr w:rsidR="00293A07" w:rsidRPr="00C45A0F" w14:paraId="1616BFC9" w14:textId="77777777" w:rsidTr="00351AEB">
        <w:tc>
          <w:tcPr>
            <w:tcW w:w="10040" w:type="dxa"/>
            <w:tcBorders>
              <w:top w:val="single" w:sz="4" w:space="0" w:color="auto"/>
              <w:left w:val="single" w:sz="4" w:space="0" w:color="auto"/>
              <w:bottom w:val="single" w:sz="4" w:space="0" w:color="auto"/>
              <w:right w:val="single" w:sz="4" w:space="0" w:color="auto"/>
            </w:tcBorders>
            <w:shd w:val="clear" w:color="auto" w:fill="E0E0E0"/>
          </w:tcPr>
          <w:p w14:paraId="2ADDB287" w14:textId="77777777" w:rsidR="00293A07" w:rsidRPr="00293A07" w:rsidRDefault="00293A07">
            <w:pPr>
              <w:rPr>
                <w:rFonts w:cs="Arial"/>
                <w:b/>
              </w:rPr>
            </w:pPr>
            <w:r>
              <w:rPr>
                <w:rFonts w:cs="Arial"/>
                <w:b/>
              </w:rPr>
              <w:t xml:space="preserve">CORPORATE JOB REQUIREMENTS </w:t>
            </w:r>
            <w:r w:rsidRPr="00293A07">
              <w:rPr>
                <w:rFonts w:cs="Arial"/>
                <w:b/>
                <w:i/>
              </w:rPr>
              <w:t>(Do not delete or amend any of this section)</w:t>
            </w:r>
          </w:p>
        </w:tc>
      </w:tr>
      <w:tr w:rsidR="00293A07" w:rsidRPr="00C45A0F" w14:paraId="0C751F48" w14:textId="77777777" w:rsidTr="00351AEB">
        <w:tc>
          <w:tcPr>
            <w:tcW w:w="10040" w:type="dxa"/>
            <w:tcBorders>
              <w:top w:val="single" w:sz="4" w:space="0" w:color="auto"/>
              <w:left w:val="single" w:sz="4" w:space="0" w:color="auto"/>
              <w:bottom w:val="single" w:sz="4" w:space="0" w:color="auto"/>
              <w:right w:val="single" w:sz="4" w:space="0" w:color="auto"/>
            </w:tcBorders>
          </w:tcPr>
          <w:p w14:paraId="01C8343A" w14:textId="77777777" w:rsidR="00616FCD" w:rsidRDefault="00616FCD">
            <w:pPr>
              <w:rPr>
                <w:rFonts w:cs="Arial"/>
              </w:rPr>
            </w:pPr>
            <w:r>
              <w:rPr>
                <w:rFonts w:cs="Arial"/>
                <w:b/>
              </w:rPr>
              <w:t>1. POLITICAL RESTRICTIONS</w:t>
            </w:r>
          </w:p>
          <w:p w14:paraId="78883D01" w14:textId="77777777" w:rsidR="00293A07" w:rsidRDefault="00293A07">
            <w:pPr>
              <w:rPr>
                <w:rFonts w:cs="Arial"/>
              </w:rPr>
            </w:pPr>
            <w:r w:rsidRPr="002C0D30">
              <w:rPr>
                <w:rFonts w:cs="Arial"/>
              </w:rPr>
              <w:t>THIS POST IS POLITICALLY RESTRICTED UNDER THE PROVISION OF THE LOCAL GOVERNMENT AND HOUSING ACT 1989 ON THE BASIS OF THE FOLLOWING CATEGORY:</w:t>
            </w:r>
          </w:p>
          <w:p w14:paraId="1D994874" w14:textId="77777777" w:rsidR="00293A07" w:rsidRPr="00293A07" w:rsidRDefault="00C926F3">
            <w:pPr>
              <w:jc w:val="center"/>
              <w:rPr>
                <w:rFonts w:cs="Arial"/>
                <w:b/>
              </w:rPr>
            </w:pPr>
            <w:r>
              <w:rPr>
                <w:rFonts w:cs="Arial"/>
                <w:b/>
              </w:rPr>
              <w:t>THIS POST IS NOT POLITICALLY RESTRICTED</w:t>
            </w:r>
          </w:p>
          <w:p w14:paraId="1C7D42B7" w14:textId="77777777" w:rsidR="00293A07" w:rsidRPr="002C0D30" w:rsidRDefault="00293A07">
            <w:pPr>
              <w:rPr>
                <w:rFonts w:cs="Arial"/>
                <w:b/>
              </w:rPr>
            </w:pPr>
          </w:p>
        </w:tc>
      </w:tr>
      <w:tr w:rsidR="00293A07" w:rsidRPr="00524D70" w14:paraId="5BD763C8" w14:textId="77777777" w:rsidTr="00351AEB">
        <w:tc>
          <w:tcPr>
            <w:tcW w:w="10040" w:type="dxa"/>
            <w:tcBorders>
              <w:top w:val="single" w:sz="4" w:space="0" w:color="auto"/>
              <w:left w:val="single" w:sz="4" w:space="0" w:color="auto"/>
              <w:bottom w:val="single" w:sz="4" w:space="0" w:color="auto"/>
              <w:right w:val="single" w:sz="4" w:space="0" w:color="auto"/>
            </w:tcBorders>
          </w:tcPr>
          <w:p w14:paraId="043DB47F" w14:textId="77777777" w:rsidR="00616FCD" w:rsidRDefault="00616FCD">
            <w:pPr>
              <w:rPr>
                <w:rFonts w:cs="Arial"/>
              </w:rPr>
            </w:pPr>
            <w:r>
              <w:rPr>
                <w:rFonts w:cs="Arial"/>
                <w:b/>
              </w:rPr>
              <w:t xml:space="preserve">2. </w:t>
            </w:r>
            <w:r w:rsidR="00293A07" w:rsidRPr="00524D70">
              <w:rPr>
                <w:rFonts w:cs="Arial"/>
                <w:b/>
              </w:rPr>
              <w:t>DIGNITY AT WORK</w:t>
            </w:r>
          </w:p>
          <w:p w14:paraId="4E422D79" w14:textId="77777777" w:rsidR="00616FCD" w:rsidRPr="00616FCD" w:rsidRDefault="00293A07">
            <w:pPr>
              <w:rPr>
                <w:rFonts w:cs="Arial"/>
              </w:rPr>
            </w:pPr>
            <w:r>
              <w:rPr>
                <w:rFonts w:cs="Arial"/>
              </w:rPr>
              <w:t xml:space="preserve">To show, at all times, a personal commitment to Looked after Children and treating all </w:t>
            </w:r>
            <w:r w:rsidR="001723E0">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616FCD" w:rsidRPr="00524D70" w14:paraId="6363EC36" w14:textId="77777777" w:rsidTr="00351AEB">
        <w:tc>
          <w:tcPr>
            <w:tcW w:w="10040" w:type="dxa"/>
            <w:tcBorders>
              <w:top w:val="single" w:sz="4" w:space="0" w:color="auto"/>
              <w:left w:val="single" w:sz="4" w:space="0" w:color="auto"/>
              <w:bottom w:val="single" w:sz="4" w:space="0" w:color="auto"/>
              <w:right w:val="single" w:sz="4" w:space="0" w:color="auto"/>
            </w:tcBorders>
          </w:tcPr>
          <w:p w14:paraId="711BCDEA" w14:textId="77777777" w:rsidR="00616FCD" w:rsidRDefault="00616FCD">
            <w:pPr>
              <w:rPr>
                <w:rFonts w:cs="Arial"/>
                <w:b/>
              </w:rPr>
            </w:pPr>
            <w:r>
              <w:rPr>
                <w:rFonts w:cs="Arial"/>
                <w:b/>
              </w:rPr>
              <w:t>3. HEALTH AND SAFETY</w:t>
            </w:r>
          </w:p>
          <w:p w14:paraId="52B7772D" w14:textId="77777777" w:rsidR="00616FCD" w:rsidRPr="00616FCD" w:rsidRDefault="00616FCD">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sidR="00346BA1">
              <w:rPr>
                <w:rFonts w:cs="Arial"/>
              </w:rPr>
              <w:t xml:space="preserve">, </w:t>
            </w:r>
            <w:r w:rsidRPr="00940F09">
              <w:rPr>
                <w:rFonts w:cs="Arial"/>
              </w:rPr>
              <w:t>safety</w:t>
            </w:r>
            <w:r>
              <w:rPr>
                <w:rFonts w:cs="Arial"/>
              </w:rPr>
              <w:t xml:space="preserve"> </w:t>
            </w:r>
            <w:r w:rsidR="00346BA1">
              <w:rPr>
                <w:rFonts w:cs="Arial"/>
              </w:rPr>
              <w:t xml:space="preserve">and wellbeing </w:t>
            </w:r>
            <w:r>
              <w:rPr>
                <w:rFonts w:cs="Arial"/>
              </w:rPr>
              <w:t xml:space="preserve">and that of other employees; additional and more specific responsibilities are </w:t>
            </w:r>
            <w:r>
              <w:rPr>
                <w:rFonts w:cs="Arial"/>
                <w:szCs w:val="24"/>
              </w:rPr>
              <w:t>identified in the Council’s Corporate H&amp;S policy.</w:t>
            </w:r>
          </w:p>
        </w:tc>
      </w:tr>
      <w:tr w:rsidR="00616FCD" w:rsidRPr="00524D70" w14:paraId="623E7F43" w14:textId="77777777" w:rsidTr="00351AEB">
        <w:tc>
          <w:tcPr>
            <w:tcW w:w="10040" w:type="dxa"/>
            <w:tcBorders>
              <w:top w:val="single" w:sz="4" w:space="0" w:color="auto"/>
              <w:left w:val="single" w:sz="4" w:space="0" w:color="auto"/>
              <w:bottom w:val="single" w:sz="4" w:space="0" w:color="auto"/>
              <w:right w:val="single" w:sz="4" w:space="0" w:color="auto"/>
            </w:tcBorders>
          </w:tcPr>
          <w:p w14:paraId="0B69BEEB" w14:textId="77777777" w:rsidR="00616FCD" w:rsidRDefault="00616FCD">
            <w:pPr>
              <w:rPr>
                <w:rFonts w:cs="Arial"/>
                <w:b/>
              </w:rPr>
            </w:pPr>
            <w:r>
              <w:rPr>
                <w:rFonts w:cs="Arial"/>
                <w:b/>
              </w:rPr>
              <w:t>4. GENERAL</w:t>
            </w:r>
          </w:p>
          <w:p w14:paraId="72CDF50A" w14:textId="77777777" w:rsidR="00616FCD" w:rsidRPr="00616FCD" w:rsidRDefault="00616FCD">
            <w:pPr>
              <w:rPr>
                <w:rFonts w:cs="Arial"/>
                <w:b/>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12A50648" w14:textId="77777777" w:rsidR="00616FCD" w:rsidRDefault="00CB6214">
      <w:r>
        <w:lastRenderedPageBreak/>
        <w:br w:type="textWrapping" w:clear="all"/>
      </w: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7234F4" w:rsidRPr="00C45A0F" w14:paraId="0C588D12" w14:textId="77777777" w:rsidTr="00D34E4C">
        <w:trPr>
          <w:jc w:val="center"/>
        </w:trPr>
        <w:tc>
          <w:tcPr>
            <w:tcW w:w="10103" w:type="dxa"/>
            <w:shd w:val="clear" w:color="auto" w:fill="E0E0E0"/>
          </w:tcPr>
          <w:p w14:paraId="5FEEC2EF"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5B92F4D"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489E58F5" w14:textId="77777777" w:rsidTr="00D34E4C">
        <w:trPr>
          <w:jc w:val="center"/>
        </w:trPr>
        <w:tc>
          <w:tcPr>
            <w:tcW w:w="10103" w:type="dxa"/>
            <w:tcBorders>
              <w:bottom w:val="single" w:sz="4" w:space="0" w:color="auto"/>
            </w:tcBorders>
          </w:tcPr>
          <w:p w14:paraId="3C2894D3" w14:textId="77777777" w:rsidR="00C926F3" w:rsidRPr="00C926F3" w:rsidRDefault="00C926F3" w:rsidP="00C926F3">
            <w:pPr>
              <w:pStyle w:val="ListParagraph"/>
              <w:numPr>
                <w:ilvl w:val="0"/>
                <w:numId w:val="2"/>
              </w:numPr>
              <w:tabs>
                <w:tab w:val="left" w:pos="543"/>
              </w:tabs>
              <w:rPr>
                <w:rFonts w:cs="Arial"/>
                <w:b/>
              </w:rPr>
            </w:pPr>
            <w:r>
              <w:rPr>
                <w:rFonts w:cs="Arial"/>
                <w:b/>
              </w:rPr>
              <w:t xml:space="preserve">  </w:t>
            </w:r>
            <w:r w:rsidR="007234F4" w:rsidRPr="00C926F3">
              <w:rPr>
                <w:rFonts w:cs="Arial"/>
                <w:b/>
              </w:rPr>
              <w:t>Responsibility for Staff:</w:t>
            </w:r>
            <w:r w:rsidR="00AB2088" w:rsidRPr="00C926F3">
              <w:rPr>
                <w:rFonts w:cs="Arial"/>
                <w:b/>
              </w:rPr>
              <w:tab/>
            </w:r>
            <w:bookmarkStart w:id="0" w:name="Text8"/>
          </w:p>
          <w:p w14:paraId="7BE23FB6" w14:textId="77777777" w:rsidR="007234F4" w:rsidRPr="00C926F3" w:rsidRDefault="00C926F3" w:rsidP="00C926F3">
            <w:pPr>
              <w:pStyle w:val="ListParagraph"/>
              <w:numPr>
                <w:ilvl w:val="0"/>
                <w:numId w:val="11"/>
              </w:numPr>
              <w:tabs>
                <w:tab w:val="left" w:pos="543"/>
                <w:tab w:val="left" w:pos="1279"/>
              </w:tabs>
              <w:rPr>
                <w:rFonts w:cs="Arial"/>
              </w:rPr>
            </w:pPr>
            <w:r>
              <w:rPr>
                <w:rFonts w:cs="Arial"/>
              </w:rPr>
              <w:t xml:space="preserve">   </w:t>
            </w:r>
            <w:r w:rsidR="0009567B" w:rsidRPr="00C926F3">
              <w:rPr>
                <w:rFonts w:cs="Arial"/>
              </w:rPr>
              <w:t>Provides guidance to, and supports the m</w:t>
            </w:r>
            <w:r w:rsidRPr="00C926F3">
              <w:rPr>
                <w:rFonts w:cs="Arial"/>
              </w:rPr>
              <w:t xml:space="preserve">entoring of Procurement Support </w:t>
            </w:r>
            <w:r w:rsidR="0009567B" w:rsidRPr="00C926F3">
              <w:rPr>
                <w:rFonts w:cs="Arial"/>
              </w:rPr>
              <w:t>Officers, contributing to their overall development.</w:t>
            </w:r>
            <w:bookmarkEnd w:id="0"/>
          </w:p>
          <w:p w14:paraId="31B319E3" w14:textId="77777777" w:rsidR="007234F4" w:rsidRPr="00C45A0F" w:rsidRDefault="007234F4" w:rsidP="00C926F3">
            <w:pPr>
              <w:ind w:left="900" w:hanging="540"/>
              <w:rPr>
                <w:rFonts w:cs="Arial"/>
                <w:b/>
              </w:rPr>
            </w:pPr>
          </w:p>
          <w:p w14:paraId="3EF4DB2D" w14:textId="77777777" w:rsidR="00C926F3" w:rsidRDefault="00C926F3" w:rsidP="00C926F3">
            <w:pPr>
              <w:pStyle w:val="ListParagraph"/>
              <w:numPr>
                <w:ilvl w:val="0"/>
                <w:numId w:val="2"/>
              </w:numPr>
              <w:tabs>
                <w:tab w:val="left" w:pos="561"/>
              </w:tabs>
              <w:rPr>
                <w:rFonts w:cs="Arial"/>
                <w:b/>
              </w:rPr>
            </w:pPr>
            <w:r>
              <w:rPr>
                <w:rFonts w:cs="Arial"/>
                <w:b/>
              </w:rPr>
              <w:t xml:space="preserve">       </w:t>
            </w:r>
            <w:r w:rsidR="007234F4" w:rsidRPr="00C926F3">
              <w:rPr>
                <w:rFonts w:cs="Arial"/>
                <w:b/>
              </w:rPr>
              <w:t>Responsibility for Customers/Clients:</w:t>
            </w:r>
            <w:r w:rsidR="00AB2088" w:rsidRPr="00C926F3">
              <w:rPr>
                <w:rFonts w:cs="Arial"/>
                <w:b/>
              </w:rPr>
              <w:tab/>
            </w:r>
            <w:bookmarkStart w:id="1" w:name="Text9"/>
          </w:p>
          <w:p w14:paraId="528932A6" w14:textId="77777777" w:rsidR="00C926F3" w:rsidRPr="00C926F3" w:rsidRDefault="0009567B" w:rsidP="00351AEB">
            <w:pPr>
              <w:pStyle w:val="ListParagraph"/>
              <w:numPr>
                <w:ilvl w:val="0"/>
                <w:numId w:val="11"/>
              </w:numPr>
              <w:tabs>
                <w:tab w:val="left" w:pos="561"/>
              </w:tabs>
              <w:rPr>
                <w:rFonts w:cs="Arial"/>
                <w:b/>
              </w:rPr>
            </w:pPr>
            <w:r w:rsidRPr="00C926F3">
              <w:rPr>
                <w:rFonts w:cs="Arial"/>
                <w:noProof/>
              </w:rPr>
              <w:t xml:space="preserve">Works directly with </w:t>
            </w:r>
            <w:r w:rsidR="001E20A1">
              <w:rPr>
                <w:rFonts w:cs="Arial"/>
                <w:noProof/>
              </w:rPr>
              <w:t xml:space="preserve">Heads of Service </w:t>
            </w:r>
            <w:r w:rsidRPr="00C926F3">
              <w:rPr>
                <w:rFonts w:cs="Arial"/>
                <w:noProof/>
              </w:rPr>
              <w:t>and sen</w:t>
            </w:r>
            <w:r w:rsidR="00C926F3" w:rsidRPr="00C926F3">
              <w:rPr>
                <w:rFonts w:cs="Arial"/>
                <w:noProof/>
              </w:rPr>
              <w:t xml:space="preserve">ior managers to develop </w:t>
            </w:r>
            <w:r w:rsidR="007B5FC0">
              <w:rPr>
                <w:rFonts w:cs="Arial"/>
                <w:noProof/>
              </w:rPr>
              <w:t>framework contract and dynamic purchasing systems</w:t>
            </w:r>
            <w:r w:rsidRPr="00C926F3">
              <w:rPr>
                <w:rFonts w:cs="Arial"/>
                <w:noProof/>
              </w:rPr>
              <w:t xml:space="preserve"> procurement strategies.</w:t>
            </w:r>
          </w:p>
          <w:p w14:paraId="7468FA52" w14:textId="77777777" w:rsidR="007234F4" w:rsidRPr="00C926F3" w:rsidRDefault="0009567B" w:rsidP="00C926F3">
            <w:pPr>
              <w:pStyle w:val="ListParagraph"/>
              <w:numPr>
                <w:ilvl w:val="0"/>
                <w:numId w:val="11"/>
              </w:numPr>
              <w:tabs>
                <w:tab w:val="left" w:pos="561"/>
              </w:tabs>
              <w:rPr>
                <w:rFonts w:cs="Arial"/>
                <w:b/>
              </w:rPr>
            </w:pPr>
            <w:r w:rsidRPr="00C926F3">
              <w:rPr>
                <w:rFonts w:cs="Arial"/>
                <w:noProof/>
              </w:rPr>
              <w:t>Responsible for establishing and maintaining a professional relationship with internal clients and external suppliers.</w:t>
            </w:r>
            <w:bookmarkEnd w:id="1"/>
          </w:p>
          <w:p w14:paraId="7A580AD4" w14:textId="77777777" w:rsidR="007234F4" w:rsidRPr="00C45A0F" w:rsidRDefault="007234F4" w:rsidP="00C926F3">
            <w:pPr>
              <w:ind w:left="900" w:hanging="540"/>
              <w:rPr>
                <w:rFonts w:cs="Arial"/>
                <w:b/>
              </w:rPr>
            </w:pPr>
          </w:p>
          <w:p w14:paraId="1EA46EB7" w14:textId="77777777" w:rsidR="00C926F3" w:rsidRDefault="00C926F3" w:rsidP="00C926F3">
            <w:pPr>
              <w:pStyle w:val="ListParagraph"/>
              <w:numPr>
                <w:ilvl w:val="0"/>
                <w:numId w:val="2"/>
              </w:numPr>
              <w:tabs>
                <w:tab w:val="left" w:pos="561"/>
              </w:tabs>
              <w:rPr>
                <w:rFonts w:cs="Arial"/>
                <w:b/>
              </w:rPr>
            </w:pPr>
            <w:r>
              <w:rPr>
                <w:rFonts w:cs="Arial"/>
                <w:b/>
              </w:rPr>
              <w:t xml:space="preserve">         </w:t>
            </w:r>
            <w:r w:rsidR="007234F4" w:rsidRPr="00C926F3">
              <w:rPr>
                <w:rFonts w:cs="Arial"/>
                <w:b/>
              </w:rPr>
              <w:t>Responsibility for Budgets:</w:t>
            </w:r>
            <w:bookmarkStart w:id="2" w:name="Text10"/>
          </w:p>
          <w:bookmarkEnd w:id="2"/>
          <w:p w14:paraId="25381429" w14:textId="77777777" w:rsidR="007234F4" w:rsidRPr="00C926F3" w:rsidRDefault="001F0F95" w:rsidP="00C926F3">
            <w:pPr>
              <w:pStyle w:val="ListParagraph"/>
              <w:numPr>
                <w:ilvl w:val="0"/>
                <w:numId w:val="9"/>
              </w:numPr>
              <w:tabs>
                <w:tab w:val="left" w:pos="561"/>
              </w:tabs>
              <w:ind w:hanging="483"/>
              <w:rPr>
                <w:rFonts w:cs="Arial"/>
                <w:b/>
              </w:rPr>
            </w:pPr>
            <w:r>
              <w:rPr>
                <w:rFonts w:cs="Arial"/>
                <w:noProof/>
              </w:rPr>
              <w:t xml:space="preserve">No direct responsibility for budgets, </w:t>
            </w:r>
          </w:p>
          <w:p w14:paraId="736A2CC7" w14:textId="77777777" w:rsidR="007234F4" w:rsidRPr="00C45A0F" w:rsidRDefault="007234F4" w:rsidP="00C926F3">
            <w:pPr>
              <w:ind w:left="900" w:hanging="540"/>
              <w:rPr>
                <w:rFonts w:cs="Arial"/>
                <w:b/>
              </w:rPr>
            </w:pPr>
          </w:p>
          <w:p w14:paraId="4B44BDDC" w14:textId="77777777" w:rsidR="00C926F3" w:rsidRPr="00C926F3" w:rsidRDefault="00C926F3" w:rsidP="00C926F3">
            <w:pPr>
              <w:pStyle w:val="ListParagraph"/>
              <w:numPr>
                <w:ilvl w:val="0"/>
                <w:numId w:val="2"/>
              </w:numPr>
              <w:tabs>
                <w:tab w:val="left" w:pos="561"/>
              </w:tabs>
              <w:rPr>
                <w:rFonts w:cs="Arial"/>
                <w:b/>
              </w:rPr>
            </w:pPr>
            <w:r>
              <w:rPr>
                <w:rFonts w:cs="Arial"/>
                <w:b/>
              </w:rPr>
              <w:t xml:space="preserve">         </w:t>
            </w:r>
            <w:r w:rsidR="007234F4" w:rsidRPr="00C926F3">
              <w:rPr>
                <w:rFonts w:cs="Arial"/>
                <w:b/>
              </w:rPr>
              <w:t>Responsibility for Physical Resources:</w:t>
            </w:r>
            <w:r w:rsidR="00AB2088" w:rsidRPr="00C926F3">
              <w:rPr>
                <w:rFonts w:cs="Arial"/>
                <w:b/>
              </w:rPr>
              <w:tab/>
            </w:r>
            <w:bookmarkStart w:id="3" w:name="Text11"/>
          </w:p>
          <w:p w14:paraId="27348C98" w14:textId="77777777" w:rsidR="007234F4" w:rsidRPr="00C926F3" w:rsidRDefault="00DD4E44" w:rsidP="00C926F3">
            <w:pPr>
              <w:pStyle w:val="ListParagraph"/>
              <w:numPr>
                <w:ilvl w:val="0"/>
                <w:numId w:val="9"/>
              </w:numPr>
              <w:tabs>
                <w:tab w:val="left" w:pos="561"/>
              </w:tabs>
              <w:ind w:hanging="483"/>
              <w:rPr>
                <w:rFonts w:cs="Arial"/>
                <w:b/>
              </w:rPr>
            </w:pPr>
            <w:r w:rsidRPr="00C926F3">
              <w:rPr>
                <w:rFonts w:cs="Arial"/>
                <w:noProof/>
              </w:rPr>
              <w:t>Handling and processing of manual and computerised financial and commercial information, where care, accuracy, confidentiality and security are important.</w:t>
            </w:r>
            <w:bookmarkEnd w:id="3"/>
          </w:p>
          <w:p w14:paraId="26027DBC" w14:textId="77777777" w:rsidR="007234F4" w:rsidRPr="00C45A0F" w:rsidRDefault="007234F4" w:rsidP="007234F4">
            <w:pPr>
              <w:rPr>
                <w:rFonts w:cs="Arial"/>
              </w:rPr>
            </w:pPr>
          </w:p>
        </w:tc>
      </w:tr>
      <w:tr w:rsidR="007234F4" w:rsidRPr="00C45A0F" w14:paraId="75B50356" w14:textId="77777777" w:rsidTr="00D34E4C">
        <w:trPr>
          <w:jc w:val="center"/>
        </w:trPr>
        <w:tc>
          <w:tcPr>
            <w:tcW w:w="10103" w:type="dxa"/>
            <w:shd w:val="clear" w:color="auto" w:fill="E0E0E0"/>
          </w:tcPr>
          <w:p w14:paraId="7DC789AA" w14:textId="77777777" w:rsidR="007234F4" w:rsidRDefault="007234F4" w:rsidP="007234F4">
            <w:pPr>
              <w:rPr>
                <w:rFonts w:cs="Arial"/>
                <w:b/>
              </w:rPr>
            </w:pPr>
            <w:r w:rsidRPr="00C45A0F">
              <w:rPr>
                <w:rFonts w:cs="Arial"/>
                <w:b/>
              </w:rPr>
              <w:t>WORKING RELATIONSHIPS:</w:t>
            </w:r>
          </w:p>
          <w:p w14:paraId="6AF936B7"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22DE4843" w14:textId="77777777" w:rsidTr="00D34E4C">
        <w:trPr>
          <w:jc w:val="center"/>
        </w:trPr>
        <w:tc>
          <w:tcPr>
            <w:tcW w:w="10103" w:type="dxa"/>
          </w:tcPr>
          <w:p w14:paraId="3C4DF9FF"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167C79F1" w14:textId="77777777" w:rsidR="00DD4E44" w:rsidRPr="0060593C" w:rsidRDefault="00DD4E44" w:rsidP="0060593C">
            <w:pPr>
              <w:pStyle w:val="ListParagraph"/>
              <w:numPr>
                <w:ilvl w:val="1"/>
                <w:numId w:val="2"/>
              </w:numPr>
              <w:rPr>
                <w:rFonts w:cs="Arial"/>
                <w:noProof/>
              </w:rPr>
            </w:pPr>
            <w:bookmarkStart w:id="4" w:name="Text12"/>
            <w:r w:rsidRPr="0060593C">
              <w:rPr>
                <w:rFonts w:cs="Arial"/>
                <w:noProof/>
              </w:rPr>
              <w:t>Works within the Procurement Team, assisting with support and development of  Procurement Support Officers.</w:t>
            </w:r>
          </w:p>
          <w:p w14:paraId="405EBEE9" w14:textId="77777777" w:rsidR="007234F4" w:rsidRDefault="00DD4E44" w:rsidP="007234F4">
            <w:pPr>
              <w:pStyle w:val="ListParagraph"/>
              <w:numPr>
                <w:ilvl w:val="1"/>
                <w:numId w:val="2"/>
              </w:numPr>
              <w:rPr>
                <w:rFonts w:cs="Arial"/>
              </w:rPr>
            </w:pPr>
            <w:r w:rsidRPr="0060593C">
              <w:rPr>
                <w:rFonts w:cs="Arial"/>
                <w:noProof/>
              </w:rPr>
              <w:t>Regular liaison with officers within the directorate</w:t>
            </w:r>
            <w:bookmarkEnd w:id="4"/>
          </w:p>
          <w:p w14:paraId="0DCEB881" w14:textId="77777777" w:rsidR="001E20A1" w:rsidRPr="001E20A1" w:rsidRDefault="001E20A1" w:rsidP="001E20A1">
            <w:pPr>
              <w:pStyle w:val="ListParagraph"/>
              <w:ind w:left="1635"/>
              <w:rPr>
                <w:rFonts w:cs="Arial"/>
              </w:rPr>
            </w:pPr>
          </w:p>
          <w:p w14:paraId="4E88E7C2"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752FCE79" w14:textId="77777777" w:rsidR="00DD4E44" w:rsidRPr="0060593C" w:rsidRDefault="00DD4E44" w:rsidP="0060593C">
            <w:pPr>
              <w:pStyle w:val="ListParagraph"/>
              <w:numPr>
                <w:ilvl w:val="1"/>
                <w:numId w:val="2"/>
              </w:numPr>
              <w:tabs>
                <w:tab w:val="left" w:pos="561"/>
              </w:tabs>
              <w:rPr>
                <w:rFonts w:cs="Arial"/>
                <w:noProof/>
              </w:rPr>
            </w:pPr>
            <w:bookmarkStart w:id="5" w:name="Text13"/>
            <w:r w:rsidRPr="0060593C">
              <w:rPr>
                <w:rFonts w:cs="Arial"/>
                <w:noProof/>
              </w:rPr>
              <w:t xml:space="preserve">Regular liaison with </w:t>
            </w:r>
            <w:r w:rsidR="001E20A1">
              <w:rPr>
                <w:rFonts w:cs="Arial"/>
                <w:noProof/>
              </w:rPr>
              <w:t>Head of Service</w:t>
            </w:r>
            <w:r w:rsidR="00EA08A9">
              <w:rPr>
                <w:rFonts w:cs="Arial"/>
                <w:noProof/>
              </w:rPr>
              <w:t xml:space="preserve"> </w:t>
            </w:r>
            <w:r w:rsidRPr="0060593C">
              <w:rPr>
                <w:rFonts w:cs="Arial"/>
                <w:noProof/>
              </w:rPr>
              <w:t xml:space="preserve">and senior managers across all Service Areas/Directorates. </w:t>
            </w:r>
          </w:p>
          <w:p w14:paraId="4610DF5C" w14:textId="77777777" w:rsidR="00DD4E44" w:rsidRPr="0060593C" w:rsidRDefault="00DD4E44" w:rsidP="0060593C">
            <w:pPr>
              <w:pStyle w:val="ListParagraph"/>
              <w:numPr>
                <w:ilvl w:val="1"/>
                <w:numId w:val="2"/>
              </w:numPr>
              <w:tabs>
                <w:tab w:val="left" w:pos="561"/>
              </w:tabs>
              <w:rPr>
                <w:rFonts w:cs="Arial"/>
                <w:noProof/>
              </w:rPr>
            </w:pPr>
            <w:r w:rsidRPr="0060593C">
              <w:rPr>
                <w:rFonts w:cs="Arial"/>
                <w:noProof/>
              </w:rPr>
              <w:t>Provides professional support, advice and guidance to staff at all levels on complex, high value or high risk procurement activity.</w:t>
            </w:r>
          </w:p>
          <w:p w14:paraId="10559960" w14:textId="77777777" w:rsidR="00DD4E44" w:rsidRPr="0060593C" w:rsidRDefault="00DD4E44" w:rsidP="0060593C">
            <w:pPr>
              <w:pStyle w:val="ListParagraph"/>
              <w:numPr>
                <w:ilvl w:val="1"/>
                <w:numId w:val="2"/>
              </w:numPr>
              <w:tabs>
                <w:tab w:val="left" w:pos="561"/>
              </w:tabs>
              <w:rPr>
                <w:rFonts w:cs="Arial"/>
                <w:noProof/>
              </w:rPr>
            </w:pPr>
            <w:r w:rsidRPr="0060593C">
              <w:rPr>
                <w:rFonts w:cs="Arial"/>
                <w:noProof/>
              </w:rPr>
              <w:t>Liaison with Legal Services/Human Resources for specialist contract advice.</w:t>
            </w:r>
          </w:p>
          <w:p w14:paraId="3EE9C042" w14:textId="77777777" w:rsidR="007234F4" w:rsidRPr="0060593C" w:rsidRDefault="00DD4E44" w:rsidP="0060593C">
            <w:pPr>
              <w:pStyle w:val="ListParagraph"/>
              <w:numPr>
                <w:ilvl w:val="1"/>
                <w:numId w:val="2"/>
              </w:numPr>
              <w:tabs>
                <w:tab w:val="left" w:pos="561"/>
              </w:tabs>
              <w:rPr>
                <w:rFonts w:cs="Arial"/>
              </w:rPr>
            </w:pPr>
            <w:r w:rsidRPr="0060593C">
              <w:rPr>
                <w:rFonts w:cs="Arial"/>
                <w:noProof/>
              </w:rPr>
              <w:t>Liaison with Finance/Audit on all procurement related activity</w:t>
            </w:r>
            <w:bookmarkEnd w:id="5"/>
          </w:p>
          <w:p w14:paraId="28816949" w14:textId="77777777" w:rsidR="007234F4" w:rsidRPr="00C45A0F" w:rsidRDefault="007234F4" w:rsidP="007234F4">
            <w:pPr>
              <w:tabs>
                <w:tab w:val="left" w:pos="561"/>
              </w:tabs>
              <w:rPr>
                <w:rFonts w:cs="Arial"/>
                <w:b/>
              </w:rPr>
            </w:pPr>
          </w:p>
          <w:p w14:paraId="07B0F009" w14:textId="77777777"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p>
          <w:p w14:paraId="29F54CEE" w14:textId="77777777" w:rsidR="00DD4E44" w:rsidRPr="0060593C" w:rsidRDefault="00DD4E44" w:rsidP="0060593C">
            <w:pPr>
              <w:pStyle w:val="ListParagraph"/>
              <w:numPr>
                <w:ilvl w:val="1"/>
                <w:numId w:val="2"/>
              </w:numPr>
              <w:tabs>
                <w:tab w:val="left" w:pos="561"/>
              </w:tabs>
              <w:rPr>
                <w:rFonts w:cs="Arial"/>
                <w:noProof/>
              </w:rPr>
            </w:pPr>
            <w:bookmarkStart w:id="6" w:name="Text14"/>
            <w:r w:rsidRPr="0060593C">
              <w:rPr>
                <w:rFonts w:cs="Arial"/>
                <w:noProof/>
              </w:rPr>
              <w:t>Regular contact with a substantial number of contracted and ad-hoc suppliers from Sales to Managing Director level. Responsible for the evaluation of those suppliers (financial viability, quality, sustainability and risk) and for discussing feedback where appropriate.</w:t>
            </w:r>
          </w:p>
          <w:p w14:paraId="42952120" w14:textId="77777777" w:rsidR="00DD4E44" w:rsidRPr="0060593C" w:rsidRDefault="00DD4E44" w:rsidP="0060593C">
            <w:pPr>
              <w:pStyle w:val="ListParagraph"/>
              <w:numPr>
                <w:ilvl w:val="1"/>
                <w:numId w:val="2"/>
              </w:numPr>
              <w:tabs>
                <w:tab w:val="left" w:pos="561"/>
              </w:tabs>
              <w:rPr>
                <w:rFonts w:cs="Arial"/>
                <w:noProof/>
              </w:rPr>
            </w:pPr>
            <w:r w:rsidRPr="0060593C">
              <w:rPr>
                <w:rFonts w:cs="Arial"/>
                <w:noProof/>
              </w:rPr>
              <w:t>Voluntary and community sector</w:t>
            </w:r>
          </w:p>
          <w:p w14:paraId="6E249A38" w14:textId="77777777" w:rsidR="00DD4E44" w:rsidRPr="0060593C" w:rsidRDefault="00DD4E44" w:rsidP="0060593C">
            <w:pPr>
              <w:pStyle w:val="ListParagraph"/>
              <w:numPr>
                <w:ilvl w:val="1"/>
                <w:numId w:val="2"/>
              </w:numPr>
              <w:tabs>
                <w:tab w:val="left" w:pos="561"/>
              </w:tabs>
              <w:rPr>
                <w:rFonts w:cs="Arial"/>
                <w:noProof/>
              </w:rPr>
            </w:pPr>
            <w:r w:rsidRPr="0060593C">
              <w:rPr>
                <w:rFonts w:cs="Arial"/>
                <w:noProof/>
              </w:rPr>
              <w:t>Schools</w:t>
            </w:r>
          </w:p>
          <w:p w14:paraId="0D3D4F22" w14:textId="77777777" w:rsidR="00DD4E44" w:rsidRPr="0060593C" w:rsidRDefault="00DD4E44" w:rsidP="0060593C">
            <w:pPr>
              <w:pStyle w:val="ListParagraph"/>
              <w:numPr>
                <w:ilvl w:val="1"/>
                <w:numId w:val="2"/>
              </w:numPr>
              <w:tabs>
                <w:tab w:val="left" w:pos="561"/>
              </w:tabs>
              <w:rPr>
                <w:rFonts w:cs="Arial"/>
                <w:noProof/>
              </w:rPr>
            </w:pPr>
            <w:r w:rsidRPr="0060593C">
              <w:rPr>
                <w:rFonts w:cs="Arial"/>
                <w:noProof/>
              </w:rPr>
              <w:t xml:space="preserve">Other public sector bodies </w:t>
            </w:r>
          </w:p>
          <w:p w14:paraId="04117757" w14:textId="77777777" w:rsidR="007234F4" w:rsidRPr="0060593C" w:rsidRDefault="00DD4E44" w:rsidP="0060593C">
            <w:pPr>
              <w:pStyle w:val="ListParagraph"/>
              <w:numPr>
                <w:ilvl w:val="1"/>
                <w:numId w:val="2"/>
              </w:numPr>
              <w:tabs>
                <w:tab w:val="left" w:pos="561"/>
              </w:tabs>
              <w:rPr>
                <w:rFonts w:cs="Arial"/>
              </w:rPr>
            </w:pPr>
            <w:r w:rsidRPr="0060593C">
              <w:rPr>
                <w:rFonts w:cs="Arial"/>
                <w:noProof/>
              </w:rPr>
              <w:t>Other government agencies</w:t>
            </w:r>
            <w:bookmarkEnd w:id="6"/>
          </w:p>
          <w:p w14:paraId="2D1BE99F" w14:textId="77777777" w:rsidR="007234F4" w:rsidRPr="00C45A0F" w:rsidRDefault="007234F4" w:rsidP="007234F4">
            <w:pPr>
              <w:rPr>
                <w:rFonts w:cs="Arial"/>
                <w:b/>
              </w:rPr>
            </w:pPr>
          </w:p>
        </w:tc>
      </w:tr>
    </w:tbl>
    <w:p w14:paraId="44870177" w14:textId="77777777" w:rsidR="007234F4" w:rsidRDefault="007234F4" w:rsidP="007234F4">
      <w:pPr>
        <w:rPr>
          <w:rFonts w:cs="Arial"/>
        </w:rPr>
      </w:pPr>
    </w:p>
    <w:p w14:paraId="0A5004E1" w14:textId="77777777" w:rsidR="00482EE0" w:rsidRDefault="00482EE0" w:rsidP="007234F4">
      <w:pPr>
        <w:rPr>
          <w:rFonts w:cs="Arial"/>
        </w:rPr>
      </w:pPr>
    </w:p>
    <w:p w14:paraId="3AD7ECA0" w14:textId="77777777" w:rsidR="00482EE0" w:rsidRDefault="00482EE0" w:rsidP="007234F4">
      <w:pPr>
        <w:rPr>
          <w:rFonts w:cs="Arial"/>
        </w:rPr>
      </w:pPr>
    </w:p>
    <w:p w14:paraId="089D9B82" w14:textId="77777777" w:rsidR="00482EE0" w:rsidRDefault="00482EE0" w:rsidP="007234F4">
      <w:pPr>
        <w:rPr>
          <w:rFonts w:cs="Arial"/>
        </w:rPr>
      </w:pPr>
    </w:p>
    <w:p w14:paraId="2163747D" w14:textId="77777777" w:rsidR="00482EE0" w:rsidRDefault="00482EE0" w:rsidP="007234F4">
      <w:pPr>
        <w:rPr>
          <w:rFonts w:cs="Arial"/>
        </w:rPr>
      </w:pPr>
    </w:p>
    <w:p w14:paraId="7F78A3F7" w14:textId="77777777" w:rsidR="00482EE0" w:rsidRDefault="00482EE0" w:rsidP="007234F4">
      <w:pPr>
        <w:rPr>
          <w:rFonts w:cs="Arial"/>
        </w:rPr>
      </w:pP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7234F4" w:rsidRPr="00C45A0F" w14:paraId="2B5FA002" w14:textId="77777777" w:rsidTr="00D34E4C">
        <w:trPr>
          <w:jc w:val="center"/>
        </w:trPr>
        <w:tc>
          <w:tcPr>
            <w:tcW w:w="10145" w:type="dxa"/>
            <w:shd w:val="clear" w:color="auto" w:fill="E0E0E0"/>
          </w:tcPr>
          <w:p w14:paraId="523742A6" w14:textId="77777777" w:rsidR="007234F4" w:rsidRDefault="007234F4" w:rsidP="007234F4">
            <w:pPr>
              <w:rPr>
                <w:rFonts w:cs="Arial"/>
                <w:b/>
              </w:rPr>
            </w:pPr>
            <w:r w:rsidRPr="00C45A0F">
              <w:rPr>
                <w:rFonts w:cs="Arial"/>
                <w:b/>
              </w:rPr>
              <w:lastRenderedPageBreak/>
              <w:t>ORGANISATION CHART:</w:t>
            </w:r>
            <w:r>
              <w:rPr>
                <w:rFonts w:cs="Arial"/>
                <w:b/>
              </w:rPr>
              <w:t xml:space="preserve"> </w:t>
            </w:r>
            <w:r w:rsidR="00957361">
              <w:rPr>
                <w:rFonts w:cs="Arial"/>
                <w:b/>
              </w:rPr>
              <w:t>(Frameworks &amp; Senior Category Manager (G8) shown shaded Grey)</w:t>
            </w:r>
          </w:p>
          <w:p w14:paraId="2D04C754" w14:textId="77777777" w:rsidR="007234F4" w:rsidRPr="00BD5045" w:rsidRDefault="007234F4" w:rsidP="007234F4">
            <w:pPr>
              <w:rPr>
                <w:rFonts w:cs="Arial"/>
                <w:b/>
                <w:u w:val="single"/>
              </w:rPr>
            </w:pPr>
          </w:p>
        </w:tc>
      </w:tr>
      <w:tr w:rsidR="007234F4" w:rsidRPr="00C45A0F" w14:paraId="3B6ACF4F" w14:textId="77777777" w:rsidTr="00D34E4C">
        <w:trPr>
          <w:jc w:val="center"/>
        </w:trPr>
        <w:tc>
          <w:tcPr>
            <w:tcW w:w="10145" w:type="dxa"/>
          </w:tcPr>
          <w:p w14:paraId="0E8A32F0" w14:textId="77777777" w:rsidR="007234F4" w:rsidRDefault="007234F4" w:rsidP="007234F4">
            <w:pPr>
              <w:rPr>
                <w:rFonts w:cs="Arial"/>
                <w:b/>
              </w:rPr>
            </w:pPr>
          </w:p>
          <w:p w14:paraId="66D0DC3B" w14:textId="77777777" w:rsidR="007234F4" w:rsidRDefault="00CD4A6B" w:rsidP="00616FCD">
            <w:pPr>
              <w:jc w:val="center"/>
              <w:rPr>
                <w:rFonts w:cs="Arial"/>
                <w:b/>
              </w:rPr>
            </w:pPr>
            <w:r>
              <w:rPr>
                <w:rFonts w:cs="Arial"/>
                <w:noProof/>
              </w:rPr>
              <w:drawing>
                <wp:inline distT="0" distB="0" distL="0" distR="0" wp14:anchorId="5960A3AE" wp14:editId="6B743582">
                  <wp:extent cx="5486400" cy="3200400"/>
                  <wp:effectExtent l="0" t="0" r="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59DA25D" w14:textId="77777777" w:rsidR="007234F4" w:rsidRPr="00C45A0F" w:rsidRDefault="007234F4" w:rsidP="007234F4">
            <w:pPr>
              <w:rPr>
                <w:rFonts w:cs="Arial"/>
                <w:b/>
              </w:rPr>
            </w:pPr>
          </w:p>
        </w:tc>
      </w:tr>
    </w:tbl>
    <w:p w14:paraId="0B9FD78E" w14:textId="77777777" w:rsidR="007234F4" w:rsidRDefault="007234F4" w:rsidP="007234F4">
      <w:pPr>
        <w:rPr>
          <w:rFonts w:cs="Arial"/>
        </w:rPr>
      </w:pPr>
    </w:p>
    <w:p w14:paraId="0E1D0B80" w14:textId="77777777" w:rsidR="0060593C" w:rsidRDefault="0060593C" w:rsidP="007234F4">
      <w:pPr>
        <w:rPr>
          <w:rFonts w:cs="Arial"/>
        </w:rPr>
      </w:pPr>
    </w:p>
    <w:p w14:paraId="0B4EE7B9" w14:textId="77777777" w:rsidR="0060593C" w:rsidRDefault="0060593C" w:rsidP="007234F4">
      <w:pPr>
        <w:rPr>
          <w:rFonts w:cs="Arial"/>
        </w:rPr>
      </w:pPr>
    </w:p>
    <w:tbl>
      <w:tblPr>
        <w:tblW w:w="10080"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4"/>
        <w:gridCol w:w="504"/>
        <w:gridCol w:w="561"/>
        <w:gridCol w:w="561"/>
        <w:gridCol w:w="561"/>
        <w:gridCol w:w="561"/>
        <w:gridCol w:w="561"/>
        <w:gridCol w:w="2967"/>
      </w:tblGrid>
      <w:tr w:rsidR="007234F4" w:rsidRPr="00C45A0F" w14:paraId="790D27F4" w14:textId="77777777" w:rsidTr="00D34E4C">
        <w:trPr>
          <w:trHeight w:val="356"/>
        </w:trPr>
        <w:tc>
          <w:tcPr>
            <w:tcW w:w="3804" w:type="dxa"/>
            <w:vMerge w:val="restart"/>
            <w:tcBorders>
              <w:top w:val="single" w:sz="4" w:space="0" w:color="auto"/>
              <w:right w:val="single" w:sz="4" w:space="0" w:color="auto"/>
            </w:tcBorders>
            <w:shd w:val="clear" w:color="auto" w:fill="E0E0E0"/>
          </w:tcPr>
          <w:p w14:paraId="6D1C5CDA"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7422FD52" w14:textId="77777777" w:rsidR="007234F4" w:rsidRPr="00671F17" w:rsidRDefault="007234F4" w:rsidP="007234F4">
            <w:pPr>
              <w:jc w:val="center"/>
              <w:rPr>
                <w:rFonts w:cs="Arial"/>
                <w:b/>
                <w:i/>
              </w:rPr>
            </w:pPr>
            <w:r w:rsidRPr="00671F17">
              <w:rPr>
                <w:rFonts w:cs="Arial"/>
                <w:b/>
                <w:i/>
              </w:rPr>
              <w:t>Tick relevant level for each category</w:t>
            </w:r>
          </w:p>
        </w:tc>
        <w:tc>
          <w:tcPr>
            <w:tcW w:w="2967" w:type="dxa"/>
            <w:tcBorders>
              <w:top w:val="single" w:sz="4" w:space="0" w:color="auto"/>
              <w:left w:val="single" w:sz="4" w:space="0" w:color="auto"/>
              <w:bottom w:val="single" w:sz="4" w:space="0" w:color="auto"/>
            </w:tcBorders>
            <w:shd w:val="clear" w:color="auto" w:fill="E0E0E0"/>
          </w:tcPr>
          <w:p w14:paraId="7D5D22CE" w14:textId="77777777" w:rsidR="007234F4" w:rsidRPr="00786EBB" w:rsidRDefault="007234F4" w:rsidP="007234F4">
            <w:pPr>
              <w:jc w:val="center"/>
              <w:rPr>
                <w:rFonts w:cs="Arial"/>
                <w:b/>
              </w:rPr>
            </w:pPr>
          </w:p>
        </w:tc>
      </w:tr>
      <w:tr w:rsidR="007234F4" w:rsidRPr="00C45A0F" w14:paraId="75E23307" w14:textId="77777777" w:rsidTr="00D34E4C">
        <w:trPr>
          <w:cantSplit/>
          <w:trHeight w:val="1958"/>
        </w:trPr>
        <w:tc>
          <w:tcPr>
            <w:tcW w:w="3804" w:type="dxa"/>
            <w:vMerge/>
            <w:tcBorders>
              <w:bottom w:val="single" w:sz="4" w:space="0" w:color="auto"/>
              <w:right w:val="single" w:sz="4" w:space="0" w:color="auto"/>
            </w:tcBorders>
            <w:shd w:val="clear" w:color="auto" w:fill="E0E0E0"/>
          </w:tcPr>
          <w:p w14:paraId="08C2A3DF"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2E15489A"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18F0455"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6A5CFD2"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222AC2C"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733BCC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6DCBE08" w14:textId="77777777" w:rsidR="007234F4" w:rsidRPr="00786EBB" w:rsidRDefault="007234F4" w:rsidP="007234F4">
            <w:pPr>
              <w:ind w:left="113" w:right="113"/>
              <w:rPr>
                <w:rFonts w:cs="Arial"/>
                <w:b/>
              </w:rPr>
            </w:pPr>
            <w:r w:rsidRPr="00786EBB">
              <w:rPr>
                <w:rFonts w:cs="Arial"/>
                <w:b/>
              </w:rPr>
              <w:t>Intense</w:t>
            </w:r>
          </w:p>
        </w:tc>
        <w:tc>
          <w:tcPr>
            <w:tcW w:w="2967" w:type="dxa"/>
            <w:tcBorders>
              <w:top w:val="single" w:sz="4" w:space="0" w:color="auto"/>
              <w:left w:val="single" w:sz="4" w:space="0" w:color="auto"/>
              <w:bottom w:val="single" w:sz="4" w:space="0" w:color="auto"/>
            </w:tcBorders>
            <w:shd w:val="clear" w:color="auto" w:fill="E0E0E0"/>
          </w:tcPr>
          <w:p w14:paraId="3D733727" w14:textId="77777777" w:rsidR="007234F4" w:rsidRDefault="007234F4" w:rsidP="007234F4">
            <w:pPr>
              <w:rPr>
                <w:rFonts w:cs="Arial"/>
                <w:b/>
              </w:rPr>
            </w:pPr>
          </w:p>
          <w:p w14:paraId="0817A033" w14:textId="77777777" w:rsidR="007234F4" w:rsidRDefault="007234F4" w:rsidP="007234F4">
            <w:pPr>
              <w:rPr>
                <w:rFonts w:cs="Arial"/>
                <w:b/>
              </w:rPr>
            </w:pPr>
          </w:p>
          <w:p w14:paraId="0D696D84" w14:textId="77777777" w:rsidR="007234F4" w:rsidRDefault="007234F4" w:rsidP="007234F4">
            <w:pPr>
              <w:rPr>
                <w:rFonts w:cs="Arial"/>
                <w:b/>
              </w:rPr>
            </w:pPr>
          </w:p>
          <w:p w14:paraId="209B2225" w14:textId="77777777" w:rsidR="007234F4" w:rsidRDefault="007234F4" w:rsidP="007234F4">
            <w:pPr>
              <w:rPr>
                <w:rFonts w:cs="Arial"/>
                <w:b/>
              </w:rPr>
            </w:pPr>
          </w:p>
          <w:p w14:paraId="7A7999F7" w14:textId="77777777" w:rsidR="007234F4" w:rsidRDefault="007234F4" w:rsidP="007234F4">
            <w:pPr>
              <w:rPr>
                <w:rFonts w:cs="Arial"/>
                <w:b/>
              </w:rPr>
            </w:pPr>
          </w:p>
          <w:p w14:paraId="26147F3C" w14:textId="77777777" w:rsidR="007234F4" w:rsidRDefault="007234F4" w:rsidP="007234F4">
            <w:pPr>
              <w:rPr>
                <w:rFonts w:cs="Arial"/>
                <w:b/>
              </w:rPr>
            </w:pPr>
            <w:r>
              <w:rPr>
                <w:rFonts w:cs="Arial"/>
                <w:b/>
              </w:rPr>
              <w:t xml:space="preserve">Supporting Information </w:t>
            </w:r>
          </w:p>
          <w:p w14:paraId="7B61E6DA" w14:textId="77777777" w:rsidR="007234F4" w:rsidRPr="00786EBB" w:rsidRDefault="007234F4" w:rsidP="007234F4">
            <w:pPr>
              <w:rPr>
                <w:rFonts w:cs="Arial"/>
                <w:b/>
              </w:rPr>
            </w:pPr>
            <w:r>
              <w:rPr>
                <w:rFonts w:cs="Arial"/>
                <w:b/>
              </w:rPr>
              <w:t>(if applicable)</w:t>
            </w:r>
          </w:p>
        </w:tc>
      </w:tr>
      <w:tr w:rsidR="00F561C2" w:rsidRPr="00C45A0F" w14:paraId="6BD7E28F" w14:textId="77777777" w:rsidTr="00F561C2">
        <w:tc>
          <w:tcPr>
            <w:tcW w:w="3804" w:type="dxa"/>
            <w:tcBorders>
              <w:top w:val="single" w:sz="4" w:space="0" w:color="auto"/>
              <w:right w:val="single" w:sz="4" w:space="0" w:color="auto"/>
            </w:tcBorders>
          </w:tcPr>
          <w:p w14:paraId="01CC7AE0" w14:textId="77777777" w:rsidR="00F561C2" w:rsidRPr="000239C9" w:rsidRDefault="00F561C2" w:rsidP="007234F4">
            <w:pPr>
              <w:rPr>
                <w:rFonts w:cs="Arial"/>
                <w:b/>
              </w:rPr>
            </w:pPr>
            <w:r w:rsidRPr="000239C9">
              <w:rPr>
                <w:rFonts w:cs="Arial"/>
                <w:b/>
              </w:rPr>
              <w:t>PHYSICAL DEMANDS:</w:t>
            </w:r>
          </w:p>
          <w:p w14:paraId="1C928312" w14:textId="77777777" w:rsidR="00F561C2" w:rsidRPr="00C45A0F" w:rsidRDefault="00F561C2"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vAlign w:val="center"/>
          </w:tcPr>
          <w:p w14:paraId="3BBB1D03"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454D3E9"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55240A1"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F860FB2"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514E3C7"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D73010B" w14:textId="77777777" w:rsidR="00F561C2" w:rsidRPr="0090157A" w:rsidRDefault="00405FBB" w:rsidP="007031CF">
            <w:pPr>
              <w:jc w:val="center"/>
              <w:rPr>
                <w:rFonts w:cs="Arial"/>
                <w:sz w:val="20"/>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2FFBBBDE" w14:textId="77777777" w:rsidR="00F561C2" w:rsidRDefault="00C926F3" w:rsidP="00F561C2">
            <w:pPr>
              <w:rPr>
                <w:rFonts w:cs="Arial"/>
              </w:rPr>
            </w:pPr>
            <w:r>
              <w:rPr>
                <w:rFonts w:cs="Arial"/>
                <w:szCs w:val="24"/>
              </w:rPr>
              <w:t xml:space="preserve">     </w:t>
            </w:r>
          </w:p>
          <w:p w14:paraId="67630851" w14:textId="77777777" w:rsidR="00F561C2" w:rsidRDefault="00F561C2" w:rsidP="00F561C2">
            <w:pPr>
              <w:rPr>
                <w:rFonts w:cs="Arial"/>
              </w:rPr>
            </w:pPr>
          </w:p>
          <w:p w14:paraId="5D42EF01" w14:textId="77777777" w:rsidR="00F561C2" w:rsidRPr="00C45A0F" w:rsidRDefault="00F561C2" w:rsidP="00F561C2">
            <w:pPr>
              <w:rPr>
                <w:rFonts w:cs="Arial"/>
              </w:rPr>
            </w:pPr>
          </w:p>
        </w:tc>
      </w:tr>
      <w:tr w:rsidR="00F561C2" w:rsidRPr="00C45A0F" w14:paraId="792861B4" w14:textId="77777777" w:rsidTr="00F561C2">
        <w:tc>
          <w:tcPr>
            <w:tcW w:w="3804" w:type="dxa"/>
            <w:tcBorders>
              <w:top w:val="single" w:sz="4" w:space="0" w:color="auto"/>
              <w:right w:val="single" w:sz="4" w:space="0" w:color="auto"/>
            </w:tcBorders>
          </w:tcPr>
          <w:p w14:paraId="541B890D" w14:textId="77777777" w:rsidR="00F561C2" w:rsidRPr="000239C9" w:rsidRDefault="00F561C2" w:rsidP="007234F4">
            <w:pPr>
              <w:rPr>
                <w:rFonts w:cs="Arial"/>
                <w:b/>
              </w:rPr>
            </w:pPr>
            <w:r w:rsidRPr="000239C9">
              <w:rPr>
                <w:rFonts w:cs="Arial"/>
                <w:b/>
              </w:rPr>
              <w:t>WORKING CONDITIONS:</w:t>
            </w:r>
          </w:p>
          <w:p w14:paraId="3F65905D" w14:textId="77777777" w:rsidR="00F561C2" w:rsidRPr="00C45A0F" w:rsidRDefault="00F561C2"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vAlign w:val="center"/>
          </w:tcPr>
          <w:p w14:paraId="3660150E"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F1488B0"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1CC902A"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4FC39F5B"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EC548E4"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118A1CB6" w14:textId="77777777" w:rsidR="00F561C2" w:rsidRDefault="00405FBB" w:rsidP="00474B2B">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p w14:paraId="7A7C2956" w14:textId="77777777" w:rsidR="00F561C2" w:rsidRPr="0090157A" w:rsidRDefault="00F561C2" w:rsidP="007031CF">
            <w:pPr>
              <w:jc w:val="center"/>
              <w:rPr>
                <w:rFonts w:cs="Arial"/>
                <w:sz w:val="20"/>
              </w:rPr>
            </w:pPr>
          </w:p>
        </w:tc>
        <w:tc>
          <w:tcPr>
            <w:tcW w:w="2967" w:type="dxa"/>
            <w:tcBorders>
              <w:top w:val="single" w:sz="4" w:space="0" w:color="auto"/>
              <w:left w:val="single" w:sz="4" w:space="0" w:color="auto"/>
              <w:bottom w:val="single" w:sz="4" w:space="0" w:color="auto"/>
            </w:tcBorders>
          </w:tcPr>
          <w:p w14:paraId="084AC36E" w14:textId="77777777" w:rsidR="00474B2B" w:rsidRPr="00474B2B" w:rsidRDefault="00474B2B" w:rsidP="00474B2B">
            <w:pPr>
              <w:rPr>
                <w:rFonts w:cs="Arial"/>
              </w:rPr>
            </w:pPr>
            <w:r w:rsidRPr="00474B2B">
              <w:rPr>
                <w:rFonts w:cs="Arial"/>
              </w:rPr>
              <w:t>Requirement to embrace Work smart clear desk approach and work in differing locations</w:t>
            </w:r>
          </w:p>
          <w:p w14:paraId="3737F7C0" w14:textId="77777777" w:rsidR="00F561C2" w:rsidRPr="00C45A0F" w:rsidRDefault="00F561C2" w:rsidP="00F561C2">
            <w:pPr>
              <w:rPr>
                <w:rFonts w:cs="Arial"/>
              </w:rPr>
            </w:pPr>
          </w:p>
        </w:tc>
      </w:tr>
      <w:tr w:rsidR="00F561C2" w:rsidRPr="00C45A0F" w14:paraId="4BCEB417" w14:textId="77777777" w:rsidTr="00F561C2">
        <w:tc>
          <w:tcPr>
            <w:tcW w:w="3804" w:type="dxa"/>
            <w:tcBorders>
              <w:top w:val="single" w:sz="4" w:space="0" w:color="auto"/>
              <w:right w:val="single" w:sz="4" w:space="0" w:color="auto"/>
            </w:tcBorders>
          </w:tcPr>
          <w:p w14:paraId="1D39383E" w14:textId="77777777" w:rsidR="00F561C2" w:rsidRPr="000239C9" w:rsidRDefault="00F561C2" w:rsidP="007234F4">
            <w:pPr>
              <w:rPr>
                <w:rFonts w:cs="Arial"/>
                <w:b/>
              </w:rPr>
            </w:pPr>
            <w:r w:rsidRPr="000239C9">
              <w:rPr>
                <w:rFonts w:cs="Arial"/>
                <w:b/>
              </w:rPr>
              <w:t>EMOTIONAL DEMANDS:</w:t>
            </w:r>
          </w:p>
          <w:p w14:paraId="372F741F" w14:textId="77777777" w:rsidR="00F561C2" w:rsidRPr="00C45A0F" w:rsidRDefault="00F561C2"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vAlign w:val="center"/>
          </w:tcPr>
          <w:p w14:paraId="32869BAF"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10F5AEB" w14:textId="77777777" w:rsidR="00F561C2" w:rsidRPr="00C45A0F" w:rsidRDefault="00474B2B" w:rsidP="00F561C2">
            <w:pPr>
              <w:jc w:val="center"/>
              <w:rPr>
                <w:rFonts w:cs="Arial"/>
                <w:b/>
              </w:rPr>
            </w:pPr>
            <w:r>
              <w:rPr>
                <w:rFonts w:cs="Arial"/>
                <w:b/>
              </w:rPr>
              <w:fldChar w:fldCharType="begin">
                <w:ffData>
                  <w:name w:val="Check2"/>
                  <w:enabled/>
                  <w:calcOnExit w:val="0"/>
                  <w:checkBox>
                    <w:sizeAuto/>
                    <w:default w:val="1"/>
                  </w:checkBox>
                </w:ffData>
              </w:fldChar>
            </w:r>
            <w:bookmarkStart w:id="7" w:name="Check2"/>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bookmarkEnd w:id="7"/>
          </w:p>
        </w:tc>
        <w:tc>
          <w:tcPr>
            <w:tcW w:w="561" w:type="dxa"/>
            <w:tcBorders>
              <w:top w:val="single" w:sz="4" w:space="0" w:color="auto"/>
              <w:left w:val="single" w:sz="4" w:space="0" w:color="auto"/>
              <w:bottom w:val="single" w:sz="4" w:space="0" w:color="auto"/>
              <w:right w:val="single" w:sz="4" w:space="0" w:color="auto"/>
            </w:tcBorders>
            <w:vAlign w:val="center"/>
          </w:tcPr>
          <w:p w14:paraId="751FDB1C" w14:textId="77777777" w:rsidR="00F561C2" w:rsidRPr="00C45A0F" w:rsidRDefault="00474B2B" w:rsidP="00F561C2">
            <w:pPr>
              <w:jc w:val="center"/>
              <w:rPr>
                <w:rFonts w:cs="Arial"/>
                <w:b/>
              </w:rPr>
            </w:pPr>
            <w:r>
              <w:rPr>
                <w:rFonts w:cs="Arial"/>
                <w:b/>
              </w:rPr>
              <w:fldChar w:fldCharType="begin">
                <w:ffData>
                  <w:name w:val="Check1"/>
                  <w:enabled/>
                  <w:calcOnExit w:val="0"/>
                  <w:checkBox>
                    <w:sizeAuto/>
                    <w:default w:val="0"/>
                  </w:checkBox>
                </w:ffData>
              </w:fldChar>
            </w:r>
            <w:bookmarkStart w:id="8" w:name="Check1"/>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bookmarkEnd w:id="8"/>
          </w:p>
        </w:tc>
        <w:tc>
          <w:tcPr>
            <w:tcW w:w="561" w:type="dxa"/>
            <w:tcBorders>
              <w:top w:val="single" w:sz="4" w:space="0" w:color="auto"/>
              <w:left w:val="single" w:sz="4" w:space="0" w:color="auto"/>
              <w:bottom w:val="single" w:sz="4" w:space="0" w:color="auto"/>
              <w:right w:val="single" w:sz="4" w:space="0" w:color="auto"/>
            </w:tcBorders>
            <w:vAlign w:val="center"/>
          </w:tcPr>
          <w:p w14:paraId="6225B72F" w14:textId="77777777" w:rsidR="00F561C2" w:rsidRPr="00C45A0F" w:rsidRDefault="004F2C92" w:rsidP="00F561C2">
            <w:pPr>
              <w:jc w:val="center"/>
              <w:rPr>
                <w:rFonts w:cs="Arial"/>
                <w:b/>
              </w:rPr>
            </w:pPr>
            <w:r>
              <w:rPr>
                <w:rFonts w:cs="Arial"/>
                <w:b/>
              </w:rPr>
              <w:fldChar w:fldCharType="begin">
                <w:ffData>
                  <w:name w:val="Check2"/>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BF16335" w14:textId="77777777" w:rsidR="00F561C2" w:rsidRPr="00C45A0F" w:rsidRDefault="004F2C92" w:rsidP="00F561C2">
            <w:pPr>
              <w:jc w:val="center"/>
              <w:rPr>
                <w:rFonts w:cs="Arial"/>
                <w:b/>
              </w:rPr>
            </w:pPr>
            <w:r>
              <w:rPr>
                <w:rFonts w:cs="Arial"/>
                <w:b/>
              </w:rPr>
              <w:fldChar w:fldCharType="begin">
                <w:ffData>
                  <w:name w:val="Check1"/>
                  <w:enabled/>
                  <w:calcOnExit w:val="0"/>
                  <w:checkBox>
                    <w:sizeAuto/>
                    <w:default w:val="0"/>
                    <w:checked w:val="0"/>
                  </w:checkBox>
                </w:ffData>
              </w:fldChar>
            </w:r>
            <w:r w:rsidR="00F561C2">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5677DFFD" w14:textId="77777777" w:rsidR="00F561C2" w:rsidRPr="00C45A0F" w:rsidRDefault="00405FBB" w:rsidP="007031CF">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2967" w:type="dxa"/>
            <w:tcBorders>
              <w:top w:val="single" w:sz="4" w:space="0" w:color="auto"/>
              <w:left w:val="single" w:sz="4" w:space="0" w:color="auto"/>
              <w:bottom w:val="single" w:sz="4" w:space="0" w:color="auto"/>
            </w:tcBorders>
          </w:tcPr>
          <w:p w14:paraId="4FD8D0CA" w14:textId="77777777" w:rsidR="00F561C2" w:rsidRPr="00C45A0F" w:rsidRDefault="00474B2B" w:rsidP="00DD4E44">
            <w:pPr>
              <w:rPr>
                <w:rFonts w:cs="Arial"/>
              </w:rPr>
            </w:pPr>
            <w:r>
              <w:rPr>
                <w:rFonts w:cs="Arial"/>
              </w:rPr>
              <w:t>While not “objectionable”, negotiation with suppliers is a component of the role, which can provide emotional challenges</w:t>
            </w:r>
          </w:p>
        </w:tc>
      </w:tr>
    </w:tbl>
    <w:p w14:paraId="53DFC6F9" w14:textId="77777777" w:rsidR="005A63C8" w:rsidRDefault="005A63C8" w:rsidP="007234F4">
      <w:pPr>
        <w:rPr>
          <w:rFonts w:cs="Arial"/>
        </w:rPr>
        <w:sectPr w:rsidR="005A63C8" w:rsidSect="005A63C8">
          <w:type w:val="continuous"/>
          <w:pgSz w:w="11907" w:h="16834" w:code="9"/>
          <w:pgMar w:top="680" w:right="737" w:bottom="720" w:left="720" w:header="720" w:footer="720" w:gutter="0"/>
          <w:cols w:space="720"/>
        </w:sectPr>
      </w:pPr>
    </w:p>
    <w:p w14:paraId="4AE11885"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7543ED" w14:paraId="26720C16" w14:textId="77777777" w:rsidTr="007234F4">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38768CE5" w14:textId="77777777" w:rsidR="007234F4" w:rsidRDefault="007234F4" w:rsidP="007234F4">
            <w:pPr>
              <w:jc w:val="center"/>
              <w:rPr>
                <w:rFonts w:cs="Arial"/>
                <w:b/>
                <w:sz w:val="36"/>
                <w:szCs w:val="36"/>
              </w:rPr>
            </w:pPr>
          </w:p>
          <w:p w14:paraId="3707FA38"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481705B1" w14:textId="77777777" w:rsidR="007234F4" w:rsidRPr="00945FF9" w:rsidRDefault="005A63C8" w:rsidP="005A63C8">
            <w:pPr>
              <w:rPr>
                <w:rFonts w:cs="Arial"/>
                <w:b/>
              </w:rPr>
            </w:pPr>
            <w:r w:rsidRPr="005A63C8">
              <w:rPr>
                <w:rStyle w:val="Strong"/>
              </w:rPr>
              <w:t xml:space="preserve">Cross </w:t>
            </w:r>
            <w:r w:rsidR="007234F4" w:rsidRPr="005A63C8">
              <w:rPr>
                <w:rStyle w:val="Strong"/>
              </w:rPr>
              <w:t xml:space="preserve"> </w:t>
            </w:r>
            <w:r w:rsidR="007234F4" w:rsidRPr="00945FF9">
              <w:rPr>
                <w:rFonts w:cs="Arial"/>
                <w:b/>
              </w:rPr>
              <w:t>relevant column</w:t>
            </w:r>
          </w:p>
        </w:tc>
        <w:tc>
          <w:tcPr>
            <w:tcW w:w="1377" w:type="dxa"/>
            <w:tcBorders>
              <w:top w:val="single" w:sz="4" w:space="0" w:color="auto"/>
              <w:left w:val="single" w:sz="4" w:space="0" w:color="auto"/>
              <w:bottom w:val="single" w:sz="4" w:space="0" w:color="auto"/>
            </w:tcBorders>
            <w:shd w:val="clear" w:color="auto" w:fill="D9D9D9"/>
          </w:tcPr>
          <w:p w14:paraId="36423EDA" w14:textId="77777777" w:rsidR="007234F4" w:rsidRPr="007543ED" w:rsidRDefault="007234F4" w:rsidP="007234F4">
            <w:pPr>
              <w:rPr>
                <w:rFonts w:cs="Arial"/>
                <w:b/>
              </w:rPr>
            </w:pPr>
            <w:r w:rsidRPr="007543ED">
              <w:rPr>
                <w:rFonts w:cs="Arial"/>
                <w:b/>
              </w:rPr>
              <w:t>List code/s*</w:t>
            </w:r>
          </w:p>
        </w:tc>
      </w:tr>
      <w:tr w:rsidR="007234F4" w:rsidRPr="00C45A0F" w14:paraId="6D8C594B" w14:textId="77777777" w:rsidTr="007234F4">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00466823"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2815A669"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19DDD9D"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004BC59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75E85831"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14E2188"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3C4A8676"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12152C38" w14:textId="77777777" w:rsidR="007234F4" w:rsidRPr="00C45A0F" w:rsidRDefault="007234F4" w:rsidP="007234F4">
            <w:pPr>
              <w:rPr>
                <w:rFonts w:cs="Arial"/>
                <w:b/>
              </w:rPr>
            </w:pPr>
            <w:r w:rsidRPr="00C45A0F">
              <w:rPr>
                <w:rFonts w:cs="Arial"/>
                <w:b/>
              </w:rPr>
              <w:t>Qualifications</w:t>
            </w:r>
            <w:r>
              <w:rPr>
                <w:rFonts w:cs="Arial"/>
                <w:b/>
              </w:rPr>
              <w:t>:</w:t>
            </w:r>
          </w:p>
        </w:tc>
      </w:tr>
      <w:tr w:rsidR="009D2E99" w:rsidRPr="00C45A0F" w14:paraId="2D370C58"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3D69394B"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8C7D8C0" w14:textId="77777777" w:rsidR="009D2E99" w:rsidRPr="00DE65AC" w:rsidRDefault="00351AEB" w:rsidP="007234F4">
            <w:pPr>
              <w:rPr>
                <w:rFonts w:cs="Arial"/>
              </w:rPr>
            </w:pPr>
            <w:r>
              <w:rPr>
                <w:rFonts w:cs="Arial"/>
              </w:rPr>
              <w:t>NVQ Level 4</w:t>
            </w:r>
            <w:r w:rsidR="009D2E99" w:rsidRPr="00DE65AC">
              <w:rPr>
                <w:rFonts w:cs="Arial"/>
              </w:rPr>
              <w:t xml:space="preserve"> qualification or equivalent level of experience.</w:t>
            </w:r>
          </w:p>
          <w:p w14:paraId="75D303CE" w14:textId="77777777" w:rsidR="009D2E99" w:rsidRPr="00C45A0F" w:rsidRDefault="009D2E99" w:rsidP="00351AEB">
            <w:pPr>
              <w:rPr>
                <w:rFonts w:cs="Arial"/>
                <w:b/>
              </w:rPr>
            </w:pPr>
            <w:r w:rsidRPr="00DE65AC">
              <w:rPr>
                <w:rFonts w:cs="Arial"/>
              </w:rPr>
              <w:t>Specific qualifica</w:t>
            </w:r>
            <w:r w:rsidR="00013C7D">
              <w:rPr>
                <w:rFonts w:cs="Arial"/>
              </w:rPr>
              <w:t>tion requirement</w:t>
            </w:r>
            <w:r w:rsidRPr="00DE65AC">
              <w:rPr>
                <w:rFonts w:cs="Arial"/>
              </w:rPr>
              <w:t>:</w:t>
            </w:r>
            <w:r w:rsidR="00013C7D">
              <w:rPr>
                <w:szCs w:val="24"/>
              </w:rPr>
              <w:t xml:space="preserve"> </w:t>
            </w:r>
            <w:r w:rsidR="00351AEB">
              <w:rPr>
                <w:szCs w:val="24"/>
              </w:rPr>
              <w:t>CIPS Procurement Diploma</w:t>
            </w:r>
            <w:r w:rsidR="00013C7D" w:rsidRPr="007E1200">
              <w:rPr>
                <w:b/>
                <w:szCs w:val="24"/>
              </w:rPr>
              <w:t xml:space="preserve"> </w:t>
            </w:r>
            <w:r w:rsidR="00013C7D" w:rsidRPr="007E1200">
              <w:rPr>
                <w:bCs/>
                <w:szCs w:val="24"/>
              </w:rPr>
              <w:t>or related degree/NVQ equivalent qualification, or substantial professional procurement experience</w:t>
            </w:r>
            <w:r w:rsidR="00013C7D">
              <w:rPr>
                <w:bCs/>
                <w:sz w:val="22"/>
                <w:szCs w:val="22"/>
              </w:rPr>
              <w:t>.</w:t>
            </w:r>
          </w:p>
        </w:tc>
        <w:tc>
          <w:tcPr>
            <w:tcW w:w="493" w:type="dxa"/>
            <w:tcBorders>
              <w:top w:val="single" w:sz="4" w:space="0" w:color="auto"/>
              <w:left w:val="single" w:sz="4" w:space="0" w:color="auto"/>
              <w:bottom w:val="single" w:sz="4" w:space="0" w:color="auto"/>
            </w:tcBorders>
            <w:shd w:val="clear" w:color="auto" w:fill="D9D9D9"/>
          </w:tcPr>
          <w:p w14:paraId="3B45EFAC" w14:textId="77777777" w:rsidR="009D2E99" w:rsidRPr="00C45A0F" w:rsidRDefault="00474B2B" w:rsidP="007234F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5085A73" w14:textId="77777777" w:rsidR="009D2E99" w:rsidRPr="00C45A0F" w:rsidRDefault="009D2E9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C82B3C3" w14:textId="77777777" w:rsidR="009D2E99" w:rsidRDefault="00013C7D" w:rsidP="009D2E99">
            <w:pPr>
              <w:ind w:hanging="69"/>
            </w:pPr>
            <w:r>
              <w:t>A,I</w:t>
            </w:r>
          </w:p>
        </w:tc>
      </w:tr>
      <w:tr w:rsidR="009D2E99" w:rsidRPr="00C45A0F" w14:paraId="460A4EBF" w14:textId="77777777" w:rsidTr="007234F4">
        <w:trPr>
          <w:cantSplit/>
          <w:jc w:val="center"/>
        </w:trPr>
        <w:tc>
          <w:tcPr>
            <w:tcW w:w="629" w:type="dxa"/>
            <w:vMerge/>
            <w:tcBorders>
              <w:top w:val="nil"/>
              <w:bottom w:val="single" w:sz="4" w:space="0" w:color="auto"/>
              <w:right w:val="single" w:sz="4" w:space="0" w:color="auto"/>
            </w:tcBorders>
            <w:shd w:val="clear" w:color="auto" w:fill="auto"/>
          </w:tcPr>
          <w:p w14:paraId="33E150E7" w14:textId="77777777" w:rsidR="009D2E99" w:rsidRPr="009D2E99" w:rsidRDefault="009D2E99" w:rsidP="007234F4"/>
        </w:tc>
        <w:tc>
          <w:tcPr>
            <w:tcW w:w="7123" w:type="dxa"/>
            <w:tcBorders>
              <w:top w:val="single" w:sz="4" w:space="0" w:color="auto"/>
              <w:bottom w:val="single" w:sz="4" w:space="0" w:color="auto"/>
              <w:right w:val="single" w:sz="4" w:space="0" w:color="auto"/>
            </w:tcBorders>
            <w:shd w:val="clear" w:color="auto" w:fill="auto"/>
          </w:tcPr>
          <w:p w14:paraId="65E98BF3" w14:textId="77777777" w:rsidR="009D2E99" w:rsidRPr="009D2E99" w:rsidRDefault="009D2E99" w:rsidP="007234F4">
            <w:r w:rsidRPr="009D2E99">
              <w:t>Evidence of continuing professional development and/or membership of a professional body.</w:t>
            </w:r>
          </w:p>
        </w:tc>
        <w:tc>
          <w:tcPr>
            <w:tcW w:w="493" w:type="dxa"/>
            <w:tcBorders>
              <w:top w:val="single" w:sz="4" w:space="0" w:color="auto"/>
              <w:left w:val="single" w:sz="4" w:space="0" w:color="auto"/>
              <w:bottom w:val="single" w:sz="4" w:space="0" w:color="auto"/>
            </w:tcBorders>
            <w:shd w:val="clear" w:color="auto" w:fill="D9D9D9"/>
          </w:tcPr>
          <w:p w14:paraId="4BAAE7E8" w14:textId="77777777" w:rsidR="009D2E99" w:rsidRPr="009D2E99" w:rsidRDefault="009D2E99" w:rsidP="007234F4"/>
        </w:tc>
        <w:tc>
          <w:tcPr>
            <w:tcW w:w="748" w:type="dxa"/>
            <w:tcBorders>
              <w:top w:val="single" w:sz="4" w:space="0" w:color="auto"/>
              <w:left w:val="single" w:sz="4" w:space="0" w:color="auto"/>
              <w:bottom w:val="single" w:sz="4" w:space="0" w:color="auto"/>
            </w:tcBorders>
            <w:shd w:val="clear" w:color="auto" w:fill="auto"/>
          </w:tcPr>
          <w:p w14:paraId="768F8811" w14:textId="77777777" w:rsidR="009D2E99" w:rsidRPr="009D2E99" w:rsidRDefault="00013C7D" w:rsidP="007234F4">
            <w:r>
              <w:t>X</w:t>
            </w:r>
          </w:p>
        </w:tc>
        <w:tc>
          <w:tcPr>
            <w:tcW w:w="1377" w:type="dxa"/>
            <w:tcBorders>
              <w:top w:val="single" w:sz="4" w:space="0" w:color="auto"/>
              <w:left w:val="single" w:sz="4" w:space="0" w:color="auto"/>
              <w:bottom w:val="single" w:sz="4" w:space="0" w:color="auto"/>
            </w:tcBorders>
            <w:shd w:val="clear" w:color="auto" w:fill="auto"/>
          </w:tcPr>
          <w:p w14:paraId="7B63FDBE" w14:textId="77777777" w:rsidR="009D2E99" w:rsidRDefault="00013C7D" w:rsidP="009D2E99">
            <w:pPr>
              <w:ind w:hanging="69"/>
            </w:pPr>
            <w:r>
              <w:t>A,I</w:t>
            </w:r>
          </w:p>
        </w:tc>
      </w:tr>
      <w:tr w:rsidR="00303D49" w:rsidRPr="00C45A0F" w14:paraId="13B16BE8" w14:textId="77777777" w:rsidTr="007234F4">
        <w:trPr>
          <w:trHeight w:val="284"/>
          <w:jc w:val="center"/>
        </w:trPr>
        <w:tc>
          <w:tcPr>
            <w:tcW w:w="629" w:type="dxa"/>
            <w:vMerge w:val="restart"/>
            <w:tcBorders>
              <w:top w:val="single" w:sz="4" w:space="0" w:color="auto"/>
              <w:right w:val="single" w:sz="4" w:space="0" w:color="auto"/>
            </w:tcBorders>
          </w:tcPr>
          <w:p w14:paraId="147BBE72" w14:textId="77777777" w:rsidR="00303D49" w:rsidRPr="00C45A0F" w:rsidRDefault="00303D49" w:rsidP="007234F4">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6A45D2B5" w14:textId="77777777" w:rsidR="00303D49" w:rsidRPr="00C45A0F" w:rsidRDefault="00303D49" w:rsidP="007234F4">
            <w:pPr>
              <w:rPr>
                <w:rFonts w:cs="Arial"/>
                <w:b/>
              </w:rPr>
            </w:pPr>
            <w:r w:rsidRPr="00524D70">
              <w:rPr>
                <w:rFonts w:cs="Arial"/>
                <w:b/>
              </w:rPr>
              <w:t>Relevant Experience:</w:t>
            </w:r>
          </w:p>
        </w:tc>
      </w:tr>
      <w:tr w:rsidR="009D2E99" w:rsidRPr="00C45A0F" w14:paraId="06A4D523" w14:textId="77777777" w:rsidTr="007234F4">
        <w:trPr>
          <w:cantSplit/>
          <w:jc w:val="center"/>
        </w:trPr>
        <w:tc>
          <w:tcPr>
            <w:tcW w:w="629" w:type="dxa"/>
            <w:vMerge/>
            <w:tcBorders>
              <w:right w:val="single" w:sz="4" w:space="0" w:color="auto"/>
            </w:tcBorders>
            <w:shd w:val="clear" w:color="auto" w:fill="auto"/>
          </w:tcPr>
          <w:p w14:paraId="18856A51"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14C6065" w14:textId="77777777" w:rsidR="009D2E99" w:rsidRPr="00E15AAA" w:rsidRDefault="00013C7D" w:rsidP="00013C7D">
            <w:pPr>
              <w:rPr>
                <w:rFonts w:cs="Arial"/>
              </w:rPr>
            </w:pPr>
            <w:r w:rsidRPr="00013C7D">
              <w:rPr>
                <w:rFonts w:cs="Arial"/>
              </w:rPr>
              <w:t xml:space="preserve">Significant experience of working in a </w:t>
            </w:r>
            <w:r>
              <w:rPr>
                <w:rFonts w:cs="Arial"/>
              </w:rPr>
              <w:t>p</w:t>
            </w:r>
            <w:r w:rsidRPr="00013C7D">
              <w:rPr>
                <w:rFonts w:cs="Arial"/>
              </w:rPr>
              <w:t>rocurement/commissioning role, delivering successful outcomes on complex projects.</w:t>
            </w:r>
          </w:p>
        </w:tc>
        <w:tc>
          <w:tcPr>
            <w:tcW w:w="493" w:type="dxa"/>
            <w:tcBorders>
              <w:top w:val="single" w:sz="4" w:space="0" w:color="auto"/>
              <w:left w:val="single" w:sz="4" w:space="0" w:color="auto"/>
              <w:bottom w:val="single" w:sz="4" w:space="0" w:color="auto"/>
            </w:tcBorders>
            <w:shd w:val="clear" w:color="auto" w:fill="D9D9D9"/>
          </w:tcPr>
          <w:p w14:paraId="7A1ADAA7" w14:textId="77777777" w:rsidR="009D2E99" w:rsidRPr="00C45A0F" w:rsidRDefault="00013C7D"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343424F"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53C476" w14:textId="77777777" w:rsidR="009D2E99" w:rsidRDefault="00013C7D" w:rsidP="009D2E99">
            <w:pPr>
              <w:ind w:hanging="69"/>
            </w:pPr>
            <w:r>
              <w:t>A,I</w:t>
            </w:r>
          </w:p>
        </w:tc>
      </w:tr>
      <w:tr w:rsidR="009D2E99" w:rsidRPr="00C45A0F" w14:paraId="645EE512" w14:textId="77777777" w:rsidTr="007234F4">
        <w:trPr>
          <w:cantSplit/>
          <w:jc w:val="center"/>
        </w:trPr>
        <w:tc>
          <w:tcPr>
            <w:tcW w:w="629" w:type="dxa"/>
            <w:vMerge/>
            <w:tcBorders>
              <w:right w:val="single" w:sz="4" w:space="0" w:color="auto"/>
            </w:tcBorders>
            <w:shd w:val="clear" w:color="auto" w:fill="auto"/>
          </w:tcPr>
          <w:p w14:paraId="7C915356"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E371036" w14:textId="77777777" w:rsidR="009D2E99" w:rsidRPr="00E15AAA" w:rsidRDefault="00013C7D" w:rsidP="007234F4">
            <w:pPr>
              <w:rPr>
                <w:rFonts w:cs="Arial"/>
              </w:rPr>
            </w:pPr>
            <w:r w:rsidRPr="00013C7D">
              <w:rPr>
                <w:rFonts w:cs="Arial"/>
              </w:rPr>
              <w:t>Significant experience of negotiating contracts, commanding credibility and respect internally and externally.</w:t>
            </w:r>
          </w:p>
        </w:tc>
        <w:tc>
          <w:tcPr>
            <w:tcW w:w="493" w:type="dxa"/>
            <w:tcBorders>
              <w:top w:val="single" w:sz="4" w:space="0" w:color="auto"/>
              <w:left w:val="single" w:sz="4" w:space="0" w:color="auto"/>
              <w:bottom w:val="single" w:sz="4" w:space="0" w:color="auto"/>
            </w:tcBorders>
            <w:shd w:val="clear" w:color="auto" w:fill="D9D9D9"/>
          </w:tcPr>
          <w:p w14:paraId="5175DF21" w14:textId="77777777" w:rsidR="009D2E99" w:rsidRPr="00C45A0F" w:rsidRDefault="00013C7D"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1FDC40A"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F567F4F" w14:textId="77777777" w:rsidR="009D2E99" w:rsidRDefault="00013C7D" w:rsidP="009D2E99">
            <w:pPr>
              <w:ind w:hanging="69"/>
            </w:pPr>
            <w:r>
              <w:t>A,I</w:t>
            </w:r>
          </w:p>
        </w:tc>
      </w:tr>
      <w:tr w:rsidR="009D2E99" w:rsidRPr="00C45A0F" w14:paraId="1B4C21D1" w14:textId="77777777" w:rsidTr="007234F4">
        <w:trPr>
          <w:cantSplit/>
          <w:jc w:val="center"/>
        </w:trPr>
        <w:tc>
          <w:tcPr>
            <w:tcW w:w="629" w:type="dxa"/>
            <w:vMerge/>
            <w:tcBorders>
              <w:right w:val="single" w:sz="4" w:space="0" w:color="auto"/>
            </w:tcBorders>
            <w:shd w:val="clear" w:color="auto" w:fill="auto"/>
          </w:tcPr>
          <w:p w14:paraId="2786C89F" w14:textId="77777777" w:rsidR="009D2E99" w:rsidRPr="00C45A0F" w:rsidRDefault="009D2E99"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8CB3082" w14:textId="77777777" w:rsidR="009D2E99" w:rsidRPr="00E15AAA" w:rsidRDefault="00013C7D" w:rsidP="00346BA1">
            <w:pPr>
              <w:rPr>
                <w:rFonts w:cs="Arial"/>
              </w:rPr>
            </w:pPr>
            <w:r>
              <w:rPr>
                <w:bCs/>
                <w:szCs w:val="24"/>
              </w:rPr>
              <w:t>Significant e</w:t>
            </w:r>
            <w:r w:rsidRPr="007E1200">
              <w:rPr>
                <w:bCs/>
                <w:szCs w:val="24"/>
              </w:rPr>
              <w:t>xperience of managing and influencing stakeholders and their expectations.</w:t>
            </w:r>
            <w:r w:rsidR="00346BA1">
              <w:rPr>
                <w:rFonts w:cs="Arial"/>
              </w:rPr>
              <w:t xml:space="preserve"> </w:t>
            </w:r>
          </w:p>
        </w:tc>
        <w:tc>
          <w:tcPr>
            <w:tcW w:w="493" w:type="dxa"/>
            <w:tcBorders>
              <w:top w:val="single" w:sz="4" w:space="0" w:color="auto"/>
              <w:left w:val="single" w:sz="4" w:space="0" w:color="auto"/>
              <w:bottom w:val="single" w:sz="4" w:space="0" w:color="auto"/>
            </w:tcBorders>
            <w:shd w:val="clear" w:color="auto" w:fill="D9D9D9"/>
          </w:tcPr>
          <w:p w14:paraId="2610E6A3" w14:textId="77777777" w:rsidR="009D2E99" w:rsidRPr="00C45A0F" w:rsidRDefault="00013C7D" w:rsidP="00F74DE0">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16CB4FB" w14:textId="77777777" w:rsidR="009D2E99" w:rsidRPr="00C45A0F" w:rsidRDefault="009D2E99"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68031B" w14:textId="77777777" w:rsidR="009D2E99" w:rsidRDefault="00013C7D" w:rsidP="009D2E99">
            <w:pPr>
              <w:ind w:hanging="69"/>
            </w:pPr>
            <w:r>
              <w:t>A,I</w:t>
            </w:r>
          </w:p>
        </w:tc>
      </w:tr>
      <w:tr w:rsidR="0060593C" w:rsidRPr="00C45A0F" w14:paraId="12FEA94F" w14:textId="77777777" w:rsidTr="007234F4">
        <w:trPr>
          <w:jc w:val="center"/>
        </w:trPr>
        <w:tc>
          <w:tcPr>
            <w:tcW w:w="629" w:type="dxa"/>
            <w:vMerge w:val="restart"/>
            <w:tcBorders>
              <w:top w:val="single" w:sz="4" w:space="0" w:color="auto"/>
              <w:right w:val="single" w:sz="4" w:space="0" w:color="auto"/>
            </w:tcBorders>
            <w:shd w:val="clear" w:color="auto" w:fill="auto"/>
          </w:tcPr>
          <w:p w14:paraId="52B9FDE8" w14:textId="77777777" w:rsidR="0060593C" w:rsidRPr="00C45A0F" w:rsidRDefault="0060593C" w:rsidP="007234F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444E82D9" w14:textId="77777777" w:rsidR="0060593C" w:rsidRPr="00C45A0F" w:rsidRDefault="0060593C"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60593C" w:rsidRPr="00C45A0F" w14:paraId="00165356" w14:textId="77777777" w:rsidTr="007234F4">
        <w:trPr>
          <w:cantSplit/>
          <w:jc w:val="center"/>
        </w:trPr>
        <w:tc>
          <w:tcPr>
            <w:tcW w:w="629" w:type="dxa"/>
            <w:vMerge/>
            <w:tcBorders>
              <w:right w:val="single" w:sz="4" w:space="0" w:color="auto"/>
            </w:tcBorders>
            <w:shd w:val="clear" w:color="auto" w:fill="auto"/>
          </w:tcPr>
          <w:p w14:paraId="4EB1F372"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BD53BA7" w14:textId="77777777" w:rsidR="0060593C" w:rsidRPr="007E1200" w:rsidRDefault="0060593C" w:rsidP="00996A4B">
            <w:pPr>
              <w:jc w:val="both"/>
              <w:rPr>
                <w:b/>
                <w:szCs w:val="24"/>
              </w:rPr>
            </w:pPr>
            <w:r w:rsidRPr="007E1200">
              <w:rPr>
                <w:szCs w:val="24"/>
              </w:rPr>
              <w:t>Highly developed interpersonal and communication skills.</w:t>
            </w:r>
          </w:p>
        </w:tc>
        <w:tc>
          <w:tcPr>
            <w:tcW w:w="493" w:type="dxa"/>
            <w:tcBorders>
              <w:top w:val="single" w:sz="4" w:space="0" w:color="auto"/>
              <w:left w:val="single" w:sz="4" w:space="0" w:color="auto"/>
              <w:bottom w:val="single" w:sz="4" w:space="0" w:color="auto"/>
            </w:tcBorders>
            <w:shd w:val="clear" w:color="auto" w:fill="D9D9D9"/>
          </w:tcPr>
          <w:p w14:paraId="5E5E23F9"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C96EB09"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4C3A179" w14:textId="77777777" w:rsidR="0060593C" w:rsidRDefault="0060593C" w:rsidP="00996A4B">
            <w:pPr>
              <w:rPr>
                <w:rFonts w:cs="Arial"/>
                <w:b/>
              </w:rPr>
            </w:pPr>
            <w:r>
              <w:rPr>
                <w:rFonts w:cs="Arial"/>
                <w:b/>
              </w:rPr>
              <w:t>A,I</w:t>
            </w:r>
          </w:p>
        </w:tc>
      </w:tr>
      <w:tr w:rsidR="0060593C" w:rsidRPr="00C45A0F" w14:paraId="392C9C1F" w14:textId="77777777" w:rsidTr="007234F4">
        <w:trPr>
          <w:cantSplit/>
          <w:jc w:val="center"/>
        </w:trPr>
        <w:tc>
          <w:tcPr>
            <w:tcW w:w="629" w:type="dxa"/>
            <w:vMerge/>
            <w:tcBorders>
              <w:right w:val="single" w:sz="4" w:space="0" w:color="auto"/>
            </w:tcBorders>
            <w:shd w:val="clear" w:color="auto" w:fill="auto"/>
          </w:tcPr>
          <w:p w14:paraId="7387BC71"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9552FB7" w14:textId="77777777" w:rsidR="0060593C" w:rsidRPr="007E1200" w:rsidRDefault="0060593C" w:rsidP="00996A4B">
            <w:pPr>
              <w:rPr>
                <w:bCs/>
                <w:szCs w:val="24"/>
              </w:rPr>
            </w:pPr>
            <w:r w:rsidRPr="007E1200">
              <w:rPr>
                <w:szCs w:val="24"/>
              </w:rPr>
              <w:t xml:space="preserve">Good negotiating, analytical and problem solving skills </w:t>
            </w:r>
          </w:p>
        </w:tc>
        <w:tc>
          <w:tcPr>
            <w:tcW w:w="493" w:type="dxa"/>
            <w:tcBorders>
              <w:top w:val="single" w:sz="4" w:space="0" w:color="auto"/>
              <w:left w:val="single" w:sz="4" w:space="0" w:color="auto"/>
              <w:bottom w:val="single" w:sz="4" w:space="0" w:color="auto"/>
            </w:tcBorders>
            <w:shd w:val="clear" w:color="auto" w:fill="D9D9D9"/>
          </w:tcPr>
          <w:p w14:paraId="14145FEB"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CB06514"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6229EA3" w14:textId="77777777" w:rsidR="0060593C" w:rsidRDefault="0060593C" w:rsidP="00996A4B">
            <w:pPr>
              <w:rPr>
                <w:rFonts w:cs="Arial"/>
                <w:b/>
              </w:rPr>
            </w:pPr>
            <w:r>
              <w:rPr>
                <w:rFonts w:cs="Arial"/>
                <w:b/>
              </w:rPr>
              <w:t>A,I</w:t>
            </w:r>
            <w:r w:rsidR="00474B2B">
              <w:rPr>
                <w:rFonts w:cs="Arial"/>
                <w:b/>
              </w:rPr>
              <w:t>,T</w:t>
            </w:r>
          </w:p>
        </w:tc>
      </w:tr>
      <w:tr w:rsidR="0060593C" w:rsidRPr="00C45A0F" w14:paraId="790BFBE8" w14:textId="77777777" w:rsidTr="007234F4">
        <w:trPr>
          <w:cantSplit/>
          <w:jc w:val="center"/>
        </w:trPr>
        <w:tc>
          <w:tcPr>
            <w:tcW w:w="629" w:type="dxa"/>
            <w:vMerge/>
            <w:tcBorders>
              <w:right w:val="single" w:sz="4" w:space="0" w:color="auto"/>
            </w:tcBorders>
            <w:shd w:val="clear" w:color="auto" w:fill="auto"/>
          </w:tcPr>
          <w:p w14:paraId="7F6E20FB"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EF44794" w14:textId="77777777" w:rsidR="0060593C" w:rsidRPr="007E1200" w:rsidRDefault="0060593C" w:rsidP="00996A4B">
            <w:pPr>
              <w:jc w:val="both"/>
              <w:rPr>
                <w:b/>
                <w:szCs w:val="24"/>
              </w:rPr>
            </w:pPr>
            <w:r w:rsidRPr="007E1200">
              <w:rPr>
                <w:szCs w:val="24"/>
              </w:rPr>
              <w:t>Ability to build mutually beneficial and productive relationships between individuals working in a team.</w:t>
            </w:r>
          </w:p>
        </w:tc>
        <w:tc>
          <w:tcPr>
            <w:tcW w:w="493" w:type="dxa"/>
            <w:tcBorders>
              <w:top w:val="single" w:sz="4" w:space="0" w:color="auto"/>
              <w:left w:val="single" w:sz="4" w:space="0" w:color="auto"/>
              <w:bottom w:val="single" w:sz="4" w:space="0" w:color="auto"/>
            </w:tcBorders>
            <w:shd w:val="clear" w:color="auto" w:fill="D9D9D9"/>
          </w:tcPr>
          <w:p w14:paraId="3C6ABF20"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632F79A"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C51CC00" w14:textId="77777777" w:rsidR="0060593C" w:rsidRDefault="0060593C" w:rsidP="00996A4B">
            <w:pPr>
              <w:rPr>
                <w:rFonts w:cs="Arial"/>
                <w:b/>
              </w:rPr>
            </w:pPr>
            <w:r>
              <w:rPr>
                <w:rFonts w:cs="Arial"/>
                <w:b/>
              </w:rPr>
              <w:t>A,I</w:t>
            </w:r>
          </w:p>
        </w:tc>
      </w:tr>
      <w:tr w:rsidR="0060593C" w:rsidRPr="00C45A0F" w14:paraId="3AA15E1F" w14:textId="77777777" w:rsidTr="007234F4">
        <w:trPr>
          <w:cantSplit/>
          <w:jc w:val="center"/>
        </w:trPr>
        <w:tc>
          <w:tcPr>
            <w:tcW w:w="629" w:type="dxa"/>
            <w:vMerge/>
            <w:tcBorders>
              <w:right w:val="single" w:sz="4" w:space="0" w:color="auto"/>
            </w:tcBorders>
            <w:shd w:val="clear" w:color="auto" w:fill="auto"/>
          </w:tcPr>
          <w:p w14:paraId="5BCBE04D"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768CEE7" w14:textId="77777777" w:rsidR="0060593C" w:rsidRPr="007E1200" w:rsidRDefault="0060593C" w:rsidP="00996A4B">
            <w:pPr>
              <w:jc w:val="both"/>
              <w:rPr>
                <w:b/>
                <w:szCs w:val="24"/>
              </w:rPr>
            </w:pPr>
            <w:r w:rsidRPr="007E1200">
              <w:rPr>
                <w:bCs/>
                <w:szCs w:val="24"/>
              </w:rPr>
              <w:t>Able to plan use of own time and prioritise own workload.</w:t>
            </w:r>
            <w:r w:rsidRPr="007E1200">
              <w:rPr>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AD64118"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88C1302"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0C1ECAC" w14:textId="77777777" w:rsidR="0060593C" w:rsidRDefault="0060593C" w:rsidP="00996A4B">
            <w:pPr>
              <w:rPr>
                <w:rFonts w:cs="Arial"/>
                <w:b/>
              </w:rPr>
            </w:pPr>
            <w:r>
              <w:rPr>
                <w:rFonts w:cs="Arial"/>
                <w:b/>
              </w:rPr>
              <w:t>A,I</w:t>
            </w:r>
            <w:r w:rsidR="00474B2B">
              <w:rPr>
                <w:rFonts w:cs="Arial"/>
                <w:b/>
              </w:rPr>
              <w:t>, T</w:t>
            </w:r>
          </w:p>
        </w:tc>
      </w:tr>
      <w:tr w:rsidR="0060593C" w:rsidRPr="00C45A0F" w14:paraId="25A9800F" w14:textId="77777777" w:rsidTr="00D74FE3">
        <w:trPr>
          <w:cantSplit/>
          <w:jc w:val="center"/>
        </w:trPr>
        <w:tc>
          <w:tcPr>
            <w:tcW w:w="629" w:type="dxa"/>
            <w:vMerge/>
            <w:tcBorders>
              <w:right w:val="single" w:sz="4" w:space="0" w:color="auto"/>
            </w:tcBorders>
            <w:shd w:val="clear" w:color="auto" w:fill="auto"/>
          </w:tcPr>
          <w:p w14:paraId="5BA4AAB8"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7363E6B" w14:textId="77777777" w:rsidR="0060593C" w:rsidRPr="007E1200" w:rsidRDefault="0060593C" w:rsidP="00996A4B">
            <w:pPr>
              <w:rPr>
                <w:bCs/>
                <w:szCs w:val="24"/>
              </w:rPr>
            </w:pPr>
            <w:r w:rsidRPr="007E1200">
              <w:rPr>
                <w:szCs w:val="24"/>
              </w:rPr>
              <w:t>Able to monitor service p</w:t>
            </w:r>
            <w:r>
              <w:rPr>
                <w:szCs w:val="24"/>
              </w:rPr>
              <w:t>rovider performance against pre-</w:t>
            </w:r>
            <w:r w:rsidRPr="007E1200">
              <w:rPr>
                <w:szCs w:val="24"/>
              </w:rPr>
              <w:t xml:space="preserve">determined milestones and to identify when corrective action is needed. </w:t>
            </w:r>
          </w:p>
        </w:tc>
        <w:tc>
          <w:tcPr>
            <w:tcW w:w="493" w:type="dxa"/>
            <w:tcBorders>
              <w:top w:val="single" w:sz="4" w:space="0" w:color="auto"/>
              <w:left w:val="single" w:sz="4" w:space="0" w:color="auto"/>
              <w:bottom w:val="single" w:sz="4" w:space="0" w:color="auto"/>
            </w:tcBorders>
            <w:shd w:val="clear" w:color="auto" w:fill="D9D9D9"/>
          </w:tcPr>
          <w:p w14:paraId="57056616"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052A4452"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18BA799" w14:textId="77777777" w:rsidR="0060593C" w:rsidRDefault="0060593C" w:rsidP="00996A4B">
            <w:pPr>
              <w:rPr>
                <w:rFonts w:cs="Arial"/>
                <w:b/>
              </w:rPr>
            </w:pPr>
            <w:r>
              <w:rPr>
                <w:rFonts w:cs="Arial"/>
                <w:b/>
              </w:rPr>
              <w:t>A,I</w:t>
            </w:r>
          </w:p>
        </w:tc>
      </w:tr>
      <w:tr w:rsidR="0060593C" w:rsidRPr="00C45A0F" w14:paraId="0C7FE11C" w14:textId="77777777" w:rsidTr="00D74FE3">
        <w:trPr>
          <w:cantSplit/>
          <w:jc w:val="center"/>
        </w:trPr>
        <w:tc>
          <w:tcPr>
            <w:tcW w:w="629" w:type="dxa"/>
            <w:vMerge/>
            <w:tcBorders>
              <w:right w:val="single" w:sz="4" w:space="0" w:color="auto"/>
            </w:tcBorders>
            <w:shd w:val="clear" w:color="auto" w:fill="auto"/>
          </w:tcPr>
          <w:p w14:paraId="72A2935E"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1FC67C5" w14:textId="77777777" w:rsidR="0060593C" w:rsidRPr="007E1200" w:rsidRDefault="0060593C" w:rsidP="00996A4B">
            <w:pPr>
              <w:jc w:val="both"/>
              <w:rPr>
                <w:b/>
                <w:szCs w:val="24"/>
              </w:rPr>
            </w:pPr>
            <w:r w:rsidRPr="007E1200">
              <w:rPr>
                <w:szCs w:val="24"/>
              </w:rPr>
              <w:t>Ability to assimilate issues and present options to a wide range of recipients in an understandable way.</w:t>
            </w:r>
          </w:p>
        </w:tc>
        <w:tc>
          <w:tcPr>
            <w:tcW w:w="493" w:type="dxa"/>
            <w:tcBorders>
              <w:top w:val="single" w:sz="4" w:space="0" w:color="auto"/>
              <w:left w:val="single" w:sz="4" w:space="0" w:color="auto"/>
              <w:bottom w:val="single" w:sz="4" w:space="0" w:color="auto"/>
            </w:tcBorders>
            <w:shd w:val="clear" w:color="auto" w:fill="D9D9D9"/>
          </w:tcPr>
          <w:p w14:paraId="2B25DCB1"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69029E5"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3A42DDA" w14:textId="77777777" w:rsidR="0060593C" w:rsidRDefault="0060593C" w:rsidP="00996A4B">
            <w:pPr>
              <w:rPr>
                <w:rFonts w:cs="Arial"/>
                <w:b/>
              </w:rPr>
            </w:pPr>
            <w:r>
              <w:rPr>
                <w:rFonts w:cs="Arial"/>
                <w:b/>
              </w:rPr>
              <w:t>A,I</w:t>
            </w:r>
            <w:r w:rsidR="00474B2B">
              <w:rPr>
                <w:rFonts w:cs="Arial"/>
                <w:b/>
              </w:rPr>
              <w:t>, T</w:t>
            </w:r>
          </w:p>
        </w:tc>
      </w:tr>
      <w:tr w:rsidR="0060593C" w:rsidRPr="00C45A0F" w14:paraId="05B6CD89" w14:textId="77777777" w:rsidTr="00D74FE3">
        <w:trPr>
          <w:cantSplit/>
          <w:jc w:val="center"/>
        </w:trPr>
        <w:tc>
          <w:tcPr>
            <w:tcW w:w="629" w:type="dxa"/>
            <w:vMerge/>
            <w:tcBorders>
              <w:right w:val="single" w:sz="4" w:space="0" w:color="auto"/>
            </w:tcBorders>
            <w:shd w:val="clear" w:color="auto" w:fill="auto"/>
          </w:tcPr>
          <w:p w14:paraId="20EBABA4"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C247C76" w14:textId="77777777" w:rsidR="0060593C" w:rsidRPr="007E1200" w:rsidRDefault="0060593C" w:rsidP="00996A4B">
            <w:pPr>
              <w:rPr>
                <w:bCs/>
                <w:szCs w:val="24"/>
              </w:rPr>
            </w:pPr>
            <w:r w:rsidRPr="007E1200">
              <w:rPr>
                <w:bCs/>
                <w:szCs w:val="24"/>
              </w:rPr>
              <w:t>Keyboard and IT skills for interacting with e-Procurement systems. IT literate with standard Microsoft desktop tools, and Oracle e-Procurement suite. Aware of e-Procurement principles and tools.</w:t>
            </w:r>
          </w:p>
        </w:tc>
        <w:tc>
          <w:tcPr>
            <w:tcW w:w="493" w:type="dxa"/>
            <w:tcBorders>
              <w:top w:val="single" w:sz="4" w:space="0" w:color="auto"/>
              <w:left w:val="single" w:sz="4" w:space="0" w:color="auto"/>
              <w:bottom w:val="single" w:sz="4" w:space="0" w:color="auto"/>
            </w:tcBorders>
            <w:shd w:val="clear" w:color="auto" w:fill="D9D9D9"/>
          </w:tcPr>
          <w:p w14:paraId="6EC77216"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470B12C"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249D681" w14:textId="77777777" w:rsidR="0060593C" w:rsidRDefault="0060593C" w:rsidP="00996A4B">
            <w:pPr>
              <w:rPr>
                <w:rFonts w:cs="Arial"/>
                <w:b/>
              </w:rPr>
            </w:pPr>
            <w:r>
              <w:rPr>
                <w:rFonts w:cs="Arial"/>
                <w:b/>
              </w:rPr>
              <w:t>A,I</w:t>
            </w:r>
          </w:p>
        </w:tc>
      </w:tr>
      <w:tr w:rsidR="0060593C" w:rsidRPr="00C45A0F" w14:paraId="42CE25B8" w14:textId="77777777" w:rsidTr="00D74FE3">
        <w:trPr>
          <w:cantSplit/>
          <w:jc w:val="center"/>
        </w:trPr>
        <w:tc>
          <w:tcPr>
            <w:tcW w:w="629" w:type="dxa"/>
            <w:vMerge/>
            <w:tcBorders>
              <w:right w:val="single" w:sz="4" w:space="0" w:color="auto"/>
            </w:tcBorders>
            <w:shd w:val="clear" w:color="auto" w:fill="auto"/>
          </w:tcPr>
          <w:p w14:paraId="50F7BCDC"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B1537B0" w14:textId="77777777" w:rsidR="0060593C" w:rsidRPr="007E1200" w:rsidRDefault="0060593C" w:rsidP="00996A4B">
            <w:pPr>
              <w:rPr>
                <w:bCs/>
                <w:szCs w:val="24"/>
              </w:rPr>
            </w:pPr>
            <w:r w:rsidRPr="007E1200">
              <w:rPr>
                <w:bCs/>
                <w:szCs w:val="24"/>
              </w:rPr>
              <w:t>Adaptable and receptive to new ideas.  Willing and able to adjust to new work demands and circumstances.</w:t>
            </w:r>
          </w:p>
        </w:tc>
        <w:tc>
          <w:tcPr>
            <w:tcW w:w="493" w:type="dxa"/>
            <w:tcBorders>
              <w:top w:val="single" w:sz="4" w:space="0" w:color="auto"/>
              <w:left w:val="single" w:sz="4" w:space="0" w:color="auto"/>
              <w:bottom w:val="single" w:sz="4" w:space="0" w:color="auto"/>
            </w:tcBorders>
            <w:shd w:val="clear" w:color="auto" w:fill="D9D9D9"/>
          </w:tcPr>
          <w:p w14:paraId="080626C5"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F0A0025"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DB48E90" w14:textId="77777777" w:rsidR="0060593C" w:rsidRDefault="0060593C" w:rsidP="00996A4B">
            <w:pPr>
              <w:rPr>
                <w:rFonts w:cs="Arial"/>
                <w:b/>
              </w:rPr>
            </w:pPr>
            <w:r>
              <w:rPr>
                <w:rFonts w:cs="Arial"/>
                <w:b/>
              </w:rPr>
              <w:t>A,I</w:t>
            </w:r>
          </w:p>
        </w:tc>
      </w:tr>
      <w:tr w:rsidR="0060593C" w:rsidRPr="00C45A0F" w14:paraId="04E348A4" w14:textId="77777777" w:rsidTr="00D74FE3">
        <w:trPr>
          <w:cantSplit/>
          <w:jc w:val="center"/>
        </w:trPr>
        <w:tc>
          <w:tcPr>
            <w:tcW w:w="629" w:type="dxa"/>
            <w:vMerge/>
            <w:tcBorders>
              <w:right w:val="single" w:sz="4" w:space="0" w:color="auto"/>
            </w:tcBorders>
            <w:shd w:val="clear" w:color="auto" w:fill="auto"/>
          </w:tcPr>
          <w:p w14:paraId="7989E3F9"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9FBC962" w14:textId="77777777" w:rsidR="0060593C" w:rsidRPr="007E1200" w:rsidRDefault="0060593C" w:rsidP="00996A4B">
            <w:pPr>
              <w:rPr>
                <w:bCs/>
                <w:szCs w:val="24"/>
              </w:rPr>
            </w:pPr>
            <w:r w:rsidRPr="007E1200">
              <w:rPr>
                <w:bCs/>
                <w:szCs w:val="24"/>
              </w:rPr>
              <w:t>Application of risk assessment methodology in evaluating suppliers and tenders.</w:t>
            </w:r>
          </w:p>
        </w:tc>
        <w:tc>
          <w:tcPr>
            <w:tcW w:w="493" w:type="dxa"/>
            <w:tcBorders>
              <w:top w:val="single" w:sz="4" w:space="0" w:color="auto"/>
              <w:left w:val="single" w:sz="4" w:space="0" w:color="auto"/>
              <w:bottom w:val="single" w:sz="4" w:space="0" w:color="auto"/>
            </w:tcBorders>
            <w:shd w:val="clear" w:color="auto" w:fill="D9D9D9"/>
          </w:tcPr>
          <w:p w14:paraId="0B698D3F"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B5C58CA"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0C73258" w14:textId="77777777" w:rsidR="0060593C" w:rsidRDefault="0060593C" w:rsidP="00996A4B">
            <w:pPr>
              <w:rPr>
                <w:rFonts w:cs="Arial"/>
                <w:b/>
              </w:rPr>
            </w:pPr>
            <w:r>
              <w:rPr>
                <w:rFonts w:cs="Arial"/>
                <w:b/>
              </w:rPr>
              <w:t>A,I</w:t>
            </w:r>
          </w:p>
        </w:tc>
      </w:tr>
      <w:tr w:rsidR="0060593C" w:rsidRPr="00C45A0F" w14:paraId="4731D245" w14:textId="77777777" w:rsidTr="00D74FE3">
        <w:trPr>
          <w:cantSplit/>
          <w:jc w:val="center"/>
        </w:trPr>
        <w:tc>
          <w:tcPr>
            <w:tcW w:w="629" w:type="dxa"/>
            <w:vMerge/>
            <w:tcBorders>
              <w:right w:val="single" w:sz="4" w:space="0" w:color="auto"/>
            </w:tcBorders>
            <w:shd w:val="clear" w:color="auto" w:fill="auto"/>
          </w:tcPr>
          <w:p w14:paraId="1E6679EC"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C600B01" w14:textId="77777777" w:rsidR="0060593C" w:rsidRPr="007E1200" w:rsidRDefault="0060593C" w:rsidP="00996A4B">
            <w:pPr>
              <w:rPr>
                <w:bCs/>
                <w:szCs w:val="24"/>
              </w:rPr>
            </w:pPr>
            <w:r w:rsidRPr="007E1200">
              <w:rPr>
                <w:bCs/>
                <w:szCs w:val="24"/>
              </w:rPr>
              <w:t>Awareness of strategic context for procurement and associated implications.</w:t>
            </w:r>
          </w:p>
        </w:tc>
        <w:tc>
          <w:tcPr>
            <w:tcW w:w="493" w:type="dxa"/>
            <w:tcBorders>
              <w:top w:val="single" w:sz="4" w:space="0" w:color="auto"/>
              <w:left w:val="single" w:sz="4" w:space="0" w:color="auto"/>
              <w:bottom w:val="single" w:sz="4" w:space="0" w:color="auto"/>
            </w:tcBorders>
            <w:shd w:val="clear" w:color="auto" w:fill="D9D9D9"/>
          </w:tcPr>
          <w:p w14:paraId="6B930F03"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03B3C447"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227D97B5" w14:textId="77777777" w:rsidR="0060593C" w:rsidRDefault="0060593C" w:rsidP="00996A4B">
            <w:pPr>
              <w:rPr>
                <w:rFonts w:cs="Arial"/>
                <w:b/>
              </w:rPr>
            </w:pPr>
            <w:r>
              <w:rPr>
                <w:rFonts w:cs="Arial"/>
                <w:b/>
              </w:rPr>
              <w:t>A,I</w:t>
            </w:r>
          </w:p>
        </w:tc>
      </w:tr>
      <w:tr w:rsidR="0060593C" w:rsidRPr="00C45A0F" w14:paraId="47E1064D" w14:textId="77777777" w:rsidTr="00D74FE3">
        <w:trPr>
          <w:cantSplit/>
          <w:jc w:val="center"/>
        </w:trPr>
        <w:tc>
          <w:tcPr>
            <w:tcW w:w="629" w:type="dxa"/>
            <w:vMerge/>
            <w:tcBorders>
              <w:right w:val="single" w:sz="4" w:space="0" w:color="auto"/>
            </w:tcBorders>
            <w:shd w:val="clear" w:color="auto" w:fill="auto"/>
          </w:tcPr>
          <w:p w14:paraId="5D5C80E6"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0C9DD9B" w14:textId="77777777" w:rsidR="0060593C" w:rsidRPr="007E1200" w:rsidRDefault="0060593C" w:rsidP="00996A4B">
            <w:pPr>
              <w:rPr>
                <w:b/>
                <w:szCs w:val="24"/>
              </w:rPr>
            </w:pPr>
            <w:r w:rsidRPr="007E1200">
              <w:rPr>
                <w:bCs/>
                <w:szCs w:val="24"/>
              </w:rPr>
              <w:t>Commercially aware.</w:t>
            </w:r>
          </w:p>
        </w:tc>
        <w:tc>
          <w:tcPr>
            <w:tcW w:w="493" w:type="dxa"/>
            <w:tcBorders>
              <w:top w:val="single" w:sz="4" w:space="0" w:color="auto"/>
              <w:left w:val="single" w:sz="4" w:space="0" w:color="auto"/>
              <w:bottom w:val="single" w:sz="4" w:space="0" w:color="auto"/>
            </w:tcBorders>
            <w:shd w:val="clear" w:color="auto" w:fill="D9D9D9"/>
          </w:tcPr>
          <w:p w14:paraId="1B476C49"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E11F25B"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18B4BA0" w14:textId="77777777" w:rsidR="0060593C" w:rsidRDefault="0060593C" w:rsidP="00996A4B">
            <w:pPr>
              <w:rPr>
                <w:rFonts w:cs="Arial"/>
                <w:b/>
              </w:rPr>
            </w:pPr>
            <w:r>
              <w:rPr>
                <w:rFonts w:cs="Arial"/>
                <w:b/>
              </w:rPr>
              <w:t>A,I</w:t>
            </w:r>
          </w:p>
        </w:tc>
      </w:tr>
      <w:tr w:rsidR="0060593C" w:rsidRPr="00C45A0F" w14:paraId="7DD6B856" w14:textId="77777777" w:rsidTr="00D74FE3">
        <w:trPr>
          <w:cantSplit/>
          <w:jc w:val="center"/>
        </w:trPr>
        <w:tc>
          <w:tcPr>
            <w:tcW w:w="629" w:type="dxa"/>
            <w:vMerge/>
            <w:tcBorders>
              <w:right w:val="single" w:sz="4" w:space="0" w:color="auto"/>
            </w:tcBorders>
            <w:shd w:val="clear" w:color="auto" w:fill="auto"/>
          </w:tcPr>
          <w:p w14:paraId="1EBB9543"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D59E44A" w14:textId="77777777" w:rsidR="0060593C" w:rsidRPr="007E1200" w:rsidRDefault="0060593C" w:rsidP="00996A4B">
            <w:pPr>
              <w:jc w:val="both"/>
              <w:rPr>
                <w:szCs w:val="24"/>
              </w:rPr>
            </w:pPr>
            <w:r w:rsidRPr="007E1200">
              <w:rPr>
                <w:bCs/>
                <w:szCs w:val="24"/>
              </w:rPr>
              <w:t>Able to support the learning requirements of self and others, in line with overall team performance and organisational requirements.</w:t>
            </w:r>
          </w:p>
        </w:tc>
        <w:tc>
          <w:tcPr>
            <w:tcW w:w="493" w:type="dxa"/>
            <w:tcBorders>
              <w:top w:val="single" w:sz="4" w:space="0" w:color="auto"/>
              <w:left w:val="single" w:sz="4" w:space="0" w:color="auto"/>
              <w:bottom w:val="single" w:sz="4" w:space="0" w:color="auto"/>
            </w:tcBorders>
            <w:shd w:val="clear" w:color="auto" w:fill="D9D9D9"/>
          </w:tcPr>
          <w:p w14:paraId="1C97A029"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7FDFC"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0207BC7D" w14:textId="77777777" w:rsidR="0060593C" w:rsidRDefault="0060593C" w:rsidP="00996A4B">
            <w:pPr>
              <w:rPr>
                <w:rFonts w:cs="Arial"/>
                <w:b/>
              </w:rPr>
            </w:pPr>
            <w:r>
              <w:rPr>
                <w:rFonts w:cs="Arial"/>
                <w:b/>
              </w:rPr>
              <w:t>A,I</w:t>
            </w:r>
          </w:p>
        </w:tc>
      </w:tr>
      <w:tr w:rsidR="0060593C" w:rsidRPr="00C45A0F" w14:paraId="0A5450D1" w14:textId="77777777" w:rsidTr="007234F4">
        <w:trPr>
          <w:cantSplit/>
          <w:jc w:val="center"/>
        </w:trPr>
        <w:tc>
          <w:tcPr>
            <w:tcW w:w="629" w:type="dxa"/>
            <w:vMerge/>
            <w:tcBorders>
              <w:bottom w:val="single" w:sz="4" w:space="0" w:color="auto"/>
              <w:right w:val="single" w:sz="4" w:space="0" w:color="auto"/>
            </w:tcBorders>
            <w:shd w:val="clear" w:color="auto" w:fill="auto"/>
          </w:tcPr>
          <w:p w14:paraId="316AAC8A"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469E6E6" w14:textId="77777777" w:rsidR="0060593C" w:rsidRPr="007E1200" w:rsidRDefault="0060593C" w:rsidP="00996A4B">
            <w:pPr>
              <w:jc w:val="both"/>
              <w:rPr>
                <w:szCs w:val="24"/>
              </w:rPr>
            </w:pPr>
            <w:r w:rsidRPr="007E1200">
              <w:rPr>
                <w:bCs/>
                <w:szCs w:val="24"/>
              </w:rPr>
              <w:t>Able to draw up business cases and project plans.</w:t>
            </w:r>
          </w:p>
        </w:tc>
        <w:tc>
          <w:tcPr>
            <w:tcW w:w="493" w:type="dxa"/>
            <w:tcBorders>
              <w:top w:val="single" w:sz="4" w:space="0" w:color="auto"/>
              <w:left w:val="single" w:sz="4" w:space="0" w:color="auto"/>
              <w:bottom w:val="single" w:sz="4" w:space="0" w:color="auto"/>
            </w:tcBorders>
            <w:shd w:val="clear" w:color="auto" w:fill="D9D9D9"/>
          </w:tcPr>
          <w:p w14:paraId="4DCBEB4F"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30F02CD"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1EB48CB" w14:textId="77777777" w:rsidR="0060593C" w:rsidRDefault="0060593C" w:rsidP="00996A4B">
            <w:pPr>
              <w:rPr>
                <w:rFonts w:cs="Arial"/>
                <w:b/>
              </w:rPr>
            </w:pPr>
            <w:r>
              <w:rPr>
                <w:rFonts w:cs="Arial"/>
                <w:b/>
              </w:rPr>
              <w:t>A,I</w:t>
            </w:r>
          </w:p>
        </w:tc>
      </w:tr>
      <w:tr w:rsidR="0060593C" w:rsidRPr="00C45A0F" w14:paraId="679A41AA" w14:textId="77777777" w:rsidTr="007234F4">
        <w:trPr>
          <w:jc w:val="center"/>
        </w:trPr>
        <w:tc>
          <w:tcPr>
            <w:tcW w:w="629" w:type="dxa"/>
            <w:vMerge w:val="restart"/>
            <w:tcBorders>
              <w:top w:val="single" w:sz="4" w:space="0" w:color="auto"/>
              <w:right w:val="single" w:sz="4" w:space="0" w:color="auto"/>
            </w:tcBorders>
            <w:shd w:val="clear" w:color="auto" w:fill="auto"/>
          </w:tcPr>
          <w:p w14:paraId="5FAD16D3" w14:textId="77777777" w:rsidR="0060593C" w:rsidRPr="00C45A0F" w:rsidRDefault="0060593C" w:rsidP="007234F4">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0E517FA3" w14:textId="77777777" w:rsidR="0060593C" w:rsidRPr="00C45A0F" w:rsidRDefault="0060593C" w:rsidP="007234F4">
            <w:pPr>
              <w:rPr>
                <w:rFonts w:cs="Arial"/>
                <w:b/>
              </w:rPr>
            </w:pPr>
            <w:r w:rsidRPr="00C45A0F">
              <w:rPr>
                <w:rFonts w:cs="Arial"/>
                <w:b/>
              </w:rPr>
              <w:t>Knowledge:</w:t>
            </w:r>
          </w:p>
        </w:tc>
      </w:tr>
      <w:tr w:rsidR="0060593C" w:rsidRPr="00C45A0F" w14:paraId="5CA8306F" w14:textId="77777777" w:rsidTr="007234F4">
        <w:trPr>
          <w:cantSplit/>
          <w:jc w:val="center"/>
        </w:trPr>
        <w:tc>
          <w:tcPr>
            <w:tcW w:w="629" w:type="dxa"/>
            <w:vMerge/>
            <w:tcBorders>
              <w:right w:val="single" w:sz="4" w:space="0" w:color="auto"/>
            </w:tcBorders>
            <w:shd w:val="clear" w:color="auto" w:fill="auto"/>
          </w:tcPr>
          <w:p w14:paraId="23D61277"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68F34CC" w14:textId="77777777" w:rsidR="0060593C" w:rsidRPr="0046621F" w:rsidRDefault="0060593C" w:rsidP="00996A4B">
            <w:r>
              <w:t>In depth u</w:t>
            </w:r>
            <w:r w:rsidRPr="0046621F">
              <w:t>nderstanding of project management and the formulation, key components and use of the project plan.</w:t>
            </w:r>
          </w:p>
        </w:tc>
        <w:tc>
          <w:tcPr>
            <w:tcW w:w="493" w:type="dxa"/>
            <w:tcBorders>
              <w:top w:val="single" w:sz="4" w:space="0" w:color="auto"/>
              <w:left w:val="single" w:sz="4" w:space="0" w:color="auto"/>
              <w:bottom w:val="single" w:sz="4" w:space="0" w:color="auto"/>
            </w:tcBorders>
            <w:shd w:val="clear" w:color="auto" w:fill="D9D9D9"/>
          </w:tcPr>
          <w:p w14:paraId="1EE96096"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7A2B123C"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61678D64" w14:textId="77777777" w:rsidR="0060593C" w:rsidRDefault="0060593C" w:rsidP="00996A4B">
            <w:pPr>
              <w:rPr>
                <w:rFonts w:cs="Arial"/>
                <w:b/>
              </w:rPr>
            </w:pPr>
            <w:r>
              <w:rPr>
                <w:rFonts w:cs="Arial"/>
                <w:b/>
              </w:rPr>
              <w:t>A,I</w:t>
            </w:r>
          </w:p>
        </w:tc>
      </w:tr>
      <w:tr w:rsidR="0060593C" w:rsidRPr="00C45A0F" w14:paraId="61E3B806" w14:textId="77777777" w:rsidTr="007234F4">
        <w:trPr>
          <w:cantSplit/>
          <w:jc w:val="center"/>
        </w:trPr>
        <w:tc>
          <w:tcPr>
            <w:tcW w:w="629" w:type="dxa"/>
            <w:vMerge/>
            <w:tcBorders>
              <w:right w:val="single" w:sz="4" w:space="0" w:color="auto"/>
            </w:tcBorders>
            <w:shd w:val="clear" w:color="auto" w:fill="auto"/>
          </w:tcPr>
          <w:p w14:paraId="3B56FCDF"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32FDC18" w14:textId="77777777" w:rsidR="0060593C" w:rsidRPr="0046621F" w:rsidRDefault="00E93B7D" w:rsidP="00996A4B">
            <w:r>
              <w:rPr>
                <w:bCs/>
                <w:szCs w:val="24"/>
              </w:rPr>
              <w:t>Working</w:t>
            </w:r>
            <w:r w:rsidRPr="002E6389">
              <w:rPr>
                <w:bCs/>
                <w:szCs w:val="24"/>
              </w:rPr>
              <w:t xml:space="preserve"> knowledge of procurement principles, concepts and techniques, including </w:t>
            </w:r>
            <w:r>
              <w:rPr>
                <w:bCs/>
                <w:szCs w:val="24"/>
              </w:rPr>
              <w:t xml:space="preserve">framework agreements, dynamic purchasing systems, and </w:t>
            </w:r>
            <w:r w:rsidRPr="002E6389">
              <w:rPr>
                <w:bCs/>
                <w:szCs w:val="24"/>
              </w:rPr>
              <w:t>project</w:t>
            </w:r>
            <w:r>
              <w:rPr>
                <w:bCs/>
                <w:szCs w:val="24"/>
              </w:rPr>
              <w:t xml:space="preserve"> </w:t>
            </w:r>
            <w:r w:rsidRPr="002E6389">
              <w:rPr>
                <w:bCs/>
                <w:szCs w:val="24"/>
              </w:rPr>
              <w:t>and contract management</w:t>
            </w:r>
            <w:r w:rsidR="0060593C" w:rsidRPr="0046621F">
              <w:t>.</w:t>
            </w:r>
          </w:p>
        </w:tc>
        <w:tc>
          <w:tcPr>
            <w:tcW w:w="493" w:type="dxa"/>
            <w:tcBorders>
              <w:top w:val="single" w:sz="4" w:space="0" w:color="auto"/>
              <w:left w:val="single" w:sz="4" w:space="0" w:color="auto"/>
              <w:bottom w:val="single" w:sz="4" w:space="0" w:color="auto"/>
            </w:tcBorders>
            <w:shd w:val="clear" w:color="auto" w:fill="D9D9D9"/>
          </w:tcPr>
          <w:p w14:paraId="2E1B3978"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57885A3"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BAB9E46" w14:textId="77777777" w:rsidR="0060593C" w:rsidRDefault="0060593C" w:rsidP="00996A4B">
            <w:pPr>
              <w:rPr>
                <w:rFonts w:cs="Arial"/>
                <w:b/>
              </w:rPr>
            </w:pPr>
            <w:r>
              <w:rPr>
                <w:rFonts w:cs="Arial"/>
                <w:b/>
              </w:rPr>
              <w:t>A,I</w:t>
            </w:r>
            <w:r w:rsidR="00E93B7D">
              <w:rPr>
                <w:rFonts w:cs="Arial"/>
                <w:b/>
              </w:rPr>
              <w:t>,T</w:t>
            </w:r>
          </w:p>
        </w:tc>
      </w:tr>
      <w:tr w:rsidR="0060593C" w:rsidRPr="00C45A0F" w14:paraId="715164E0" w14:textId="77777777" w:rsidTr="007234F4">
        <w:trPr>
          <w:cantSplit/>
          <w:jc w:val="center"/>
        </w:trPr>
        <w:tc>
          <w:tcPr>
            <w:tcW w:w="629" w:type="dxa"/>
            <w:vMerge/>
            <w:tcBorders>
              <w:right w:val="single" w:sz="4" w:space="0" w:color="auto"/>
            </w:tcBorders>
            <w:shd w:val="clear" w:color="auto" w:fill="auto"/>
          </w:tcPr>
          <w:p w14:paraId="78179ACA"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3C9A24B4" w14:textId="77777777" w:rsidR="0060593C" w:rsidRDefault="0060593C" w:rsidP="00996A4B">
            <w:pPr>
              <w:jc w:val="both"/>
            </w:pPr>
            <w:r>
              <w:t>In depth k</w:t>
            </w:r>
            <w:r w:rsidRPr="0046621F">
              <w:t>nowledge</w:t>
            </w:r>
            <w:r>
              <w:t xml:space="preserve"> of legal and procedural implications which affect the procurement/commissioning process.</w:t>
            </w:r>
          </w:p>
        </w:tc>
        <w:tc>
          <w:tcPr>
            <w:tcW w:w="493" w:type="dxa"/>
            <w:tcBorders>
              <w:top w:val="single" w:sz="4" w:space="0" w:color="auto"/>
              <w:left w:val="single" w:sz="4" w:space="0" w:color="auto"/>
              <w:bottom w:val="single" w:sz="4" w:space="0" w:color="auto"/>
            </w:tcBorders>
            <w:shd w:val="clear" w:color="auto" w:fill="D9D9D9"/>
          </w:tcPr>
          <w:p w14:paraId="007EE7D5"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F909313"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866F854" w14:textId="77777777" w:rsidR="0060593C" w:rsidRDefault="0060593C" w:rsidP="00996A4B">
            <w:pPr>
              <w:rPr>
                <w:rFonts w:cs="Arial"/>
                <w:b/>
              </w:rPr>
            </w:pPr>
            <w:r>
              <w:rPr>
                <w:rFonts w:cs="Arial"/>
                <w:b/>
              </w:rPr>
              <w:t>A,I</w:t>
            </w:r>
            <w:r w:rsidR="00E93B7D">
              <w:rPr>
                <w:rFonts w:cs="Arial"/>
                <w:b/>
              </w:rPr>
              <w:t>, T</w:t>
            </w:r>
          </w:p>
        </w:tc>
      </w:tr>
      <w:tr w:rsidR="0060593C" w:rsidRPr="00C45A0F" w14:paraId="39EA230D" w14:textId="77777777" w:rsidTr="007234F4">
        <w:trPr>
          <w:cantSplit/>
          <w:jc w:val="center"/>
        </w:trPr>
        <w:tc>
          <w:tcPr>
            <w:tcW w:w="629" w:type="dxa"/>
            <w:vMerge/>
            <w:tcBorders>
              <w:right w:val="single" w:sz="4" w:space="0" w:color="auto"/>
            </w:tcBorders>
            <w:shd w:val="clear" w:color="auto" w:fill="auto"/>
          </w:tcPr>
          <w:p w14:paraId="5A97C9F7"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C2BF036" w14:textId="77777777" w:rsidR="0060593C" w:rsidRPr="0046621F" w:rsidRDefault="0060593C" w:rsidP="00996A4B">
            <w:r w:rsidRPr="0046621F">
              <w:t>Knowledge of Health and Safety, Equal</w:t>
            </w:r>
            <w:r>
              <w:t>ities</w:t>
            </w:r>
            <w:r w:rsidRPr="0046621F">
              <w:t xml:space="preserve"> legislation</w:t>
            </w:r>
            <w:r w:rsidRPr="0046621F" w:rsidDel="003B25EB">
              <w:t xml:space="preserve"> </w:t>
            </w:r>
            <w:r w:rsidRPr="0046621F">
              <w:t>and workforce issues</w:t>
            </w:r>
            <w:r>
              <w:t>.</w:t>
            </w:r>
          </w:p>
        </w:tc>
        <w:tc>
          <w:tcPr>
            <w:tcW w:w="493" w:type="dxa"/>
            <w:tcBorders>
              <w:top w:val="single" w:sz="4" w:space="0" w:color="auto"/>
              <w:left w:val="single" w:sz="4" w:space="0" w:color="auto"/>
              <w:bottom w:val="single" w:sz="4" w:space="0" w:color="auto"/>
            </w:tcBorders>
            <w:shd w:val="clear" w:color="auto" w:fill="D9D9D9"/>
          </w:tcPr>
          <w:p w14:paraId="0CAAF52D"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158C839C"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AA1BD5B" w14:textId="77777777" w:rsidR="0060593C" w:rsidRDefault="0060593C" w:rsidP="00996A4B">
            <w:pPr>
              <w:rPr>
                <w:rFonts w:cs="Arial"/>
                <w:b/>
              </w:rPr>
            </w:pPr>
            <w:r>
              <w:rPr>
                <w:rFonts w:cs="Arial"/>
                <w:b/>
              </w:rPr>
              <w:t>A,I</w:t>
            </w:r>
          </w:p>
        </w:tc>
      </w:tr>
      <w:tr w:rsidR="0060593C" w:rsidRPr="00C45A0F" w14:paraId="45E7F5B5" w14:textId="77777777" w:rsidTr="00D74FE3">
        <w:trPr>
          <w:cantSplit/>
          <w:jc w:val="center"/>
        </w:trPr>
        <w:tc>
          <w:tcPr>
            <w:tcW w:w="629" w:type="dxa"/>
            <w:vMerge/>
            <w:tcBorders>
              <w:right w:val="single" w:sz="4" w:space="0" w:color="auto"/>
            </w:tcBorders>
            <w:shd w:val="clear" w:color="auto" w:fill="auto"/>
          </w:tcPr>
          <w:p w14:paraId="664F7F24"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2CD649E" w14:textId="77777777" w:rsidR="0060593C" w:rsidRPr="0046621F" w:rsidRDefault="00EE3640" w:rsidP="00996A4B">
            <w:r>
              <w:t>Understanding</w:t>
            </w:r>
            <w:r w:rsidR="0060593C" w:rsidRPr="0046621F">
              <w:t xml:space="preserve"> of suppl</w:t>
            </w:r>
            <w:r>
              <w:t>y chain</w:t>
            </w:r>
            <w:r w:rsidR="0060593C" w:rsidRPr="0046621F">
              <w:t xml:space="preserve"> and market</w:t>
            </w:r>
            <w:r>
              <w:t xml:space="preserve"> management</w:t>
            </w:r>
          </w:p>
        </w:tc>
        <w:tc>
          <w:tcPr>
            <w:tcW w:w="493" w:type="dxa"/>
            <w:tcBorders>
              <w:top w:val="single" w:sz="4" w:space="0" w:color="auto"/>
              <w:left w:val="single" w:sz="4" w:space="0" w:color="auto"/>
              <w:bottom w:val="single" w:sz="4" w:space="0" w:color="auto"/>
            </w:tcBorders>
            <w:shd w:val="clear" w:color="auto" w:fill="D9D9D9"/>
          </w:tcPr>
          <w:p w14:paraId="6C99C163"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19CD173"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81C0490" w14:textId="77777777" w:rsidR="0060593C" w:rsidRDefault="0060593C" w:rsidP="00996A4B">
            <w:pPr>
              <w:rPr>
                <w:rFonts w:cs="Arial"/>
                <w:b/>
              </w:rPr>
            </w:pPr>
            <w:r>
              <w:rPr>
                <w:rFonts w:cs="Arial"/>
                <w:b/>
              </w:rPr>
              <w:t>A,I</w:t>
            </w:r>
            <w:r w:rsidR="00EE3640">
              <w:rPr>
                <w:rFonts w:cs="Arial"/>
                <w:b/>
              </w:rPr>
              <w:t>,T</w:t>
            </w:r>
          </w:p>
        </w:tc>
      </w:tr>
      <w:tr w:rsidR="0060593C" w:rsidRPr="00C45A0F" w14:paraId="7C411683" w14:textId="77777777" w:rsidTr="00D74FE3">
        <w:trPr>
          <w:cantSplit/>
          <w:jc w:val="center"/>
        </w:trPr>
        <w:tc>
          <w:tcPr>
            <w:tcW w:w="629" w:type="dxa"/>
            <w:vMerge/>
            <w:tcBorders>
              <w:right w:val="single" w:sz="4" w:space="0" w:color="auto"/>
            </w:tcBorders>
            <w:shd w:val="clear" w:color="auto" w:fill="auto"/>
          </w:tcPr>
          <w:p w14:paraId="6ECA0215"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6BEDDF5" w14:textId="77777777" w:rsidR="0060593C" w:rsidRPr="006F368D" w:rsidRDefault="00EE3640" w:rsidP="00996A4B">
            <w:pPr>
              <w:rPr>
                <w:bCs/>
                <w:szCs w:val="22"/>
              </w:rPr>
            </w:pPr>
            <w:r>
              <w:t>Comprehensive</w:t>
            </w:r>
            <w:r w:rsidR="0060593C">
              <w:t xml:space="preserve"> </w:t>
            </w:r>
            <w:r w:rsidR="0060593C" w:rsidRPr="00EE3640">
              <w:rPr>
                <w:szCs w:val="24"/>
              </w:rPr>
              <w:t xml:space="preserve">knowledge </w:t>
            </w:r>
            <w:r w:rsidR="0060593C" w:rsidRPr="00EE3640">
              <w:rPr>
                <w:bCs/>
                <w:szCs w:val="24"/>
              </w:rPr>
              <w:t>of public sector procurement legislation.</w:t>
            </w:r>
          </w:p>
        </w:tc>
        <w:tc>
          <w:tcPr>
            <w:tcW w:w="493" w:type="dxa"/>
            <w:tcBorders>
              <w:top w:val="single" w:sz="4" w:space="0" w:color="auto"/>
              <w:left w:val="single" w:sz="4" w:space="0" w:color="auto"/>
              <w:bottom w:val="single" w:sz="4" w:space="0" w:color="auto"/>
            </w:tcBorders>
            <w:shd w:val="clear" w:color="auto" w:fill="D9D9D9"/>
          </w:tcPr>
          <w:p w14:paraId="7355E36E"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102F496"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96E01A0" w14:textId="77777777" w:rsidR="0060593C" w:rsidRDefault="0060593C" w:rsidP="00996A4B">
            <w:pPr>
              <w:rPr>
                <w:rFonts w:cs="Arial"/>
                <w:b/>
              </w:rPr>
            </w:pPr>
            <w:r>
              <w:rPr>
                <w:rFonts w:cs="Arial"/>
                <w:b/>
              </w:rPr>
              <w:t>A,I</w:t>
            </w:r>
            <w:r w:rsidR="00474B2B">
              <w:rPr>
                <w:rFonts w:cs="Arial"/>
                <w:b/>
              </w:rPr>
              <w:t>,T</w:t>
            </w:r>
          </w:p>
        </w:tc>
      </w:tr>
      <w:tr w:rsidR="0060593C" w:rsidRPr="00C45A0F" w14:paraId="59506136" w14:textId="77777777" w:rsidTr="00D74FE3">
        <w:trPr>
          <w:cantSplit/>
          <w:jc w:val="center"/>
        </w:trPr>
        <w:tc>
          <w:tcPr>
            <w:tcW w:w="629" w:type="dxa"/>
            <w:vMerge/>
            <w:tcBorders>
              <w:right w:val="single" w:sz="4" w:space="0" w:color="auto"/>
            </w:tcBorders>
            <w:shd w:val="clear" w:color="auto" w:fill="auto"/>
          </w:tcPr>
          <w:p w14:paraId="6809930D"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25B567A" w14:textId="77777777" w:rsidR="0060593C" w:rsidRPr="0046621F" w:rsidRDefault="0060593C" w:rsidP="00996A4B">
            <w:r>
              <w:t>Good k</w:t>
            </w:r>
            <w:r w:rsidRPr="0046621F">
              <w:t>nowledge of the Freedom of Information Act and related Council policy.</w:t>
            </w:r>
          </w:p>
        </w:tc>
        <w:tc>
          <w:tcPr>
            <w:tcW w:w="493" w:type="dxa"/>
            <w:tcBorders>
              <w:top w:val="single" w:sz="4" w:space="0" w:color="auto"/>
              <w:left w:val="single" w:sz="4" w:space="0" w:color="auto"/>
              <w:bottom w:val="single" w:sz="4" w:space="0" w:color="auto"/>
            </w:tcBorders>
            <w:shd w:val="clear" w:color="auto" w:fill="D9D9D9"/>
          </w:tcPr>
          <w:p w14:paraId="151170B9" w14:textId="77777777" w:rsidR="0060593C" w:rsidRDefault="0060593C" w:rsidP="00996A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591E19FC" w14:textId="77777777" w:rsidR="0060593C" w:rsidRDefault="0060593C" w:rsidP="00996A4B">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2D7BBE6" w14:textId="77777777" w:rsidR="0060593C" w:rsidRDefault="0060593C" w:rsidP="00996A4B">
            <w:pPr>
              <w:rPr>
                <w:rFonts w:cs="Arial"/>
                <w:b/>
              </w:rPr>
            </w:pPr>
            <w:r>
              <w:rPr>
                <w:rFonts w:cs="Arial"/>
                <w:b/>
              </w:rPr>
              <w:t>A,I</w:t>
            </w:r>
          </w:p>
        </w:tc>
      </w:tr>
      <w:tr w:rsidR="0060593C" w:rsidRPr="00C45A0F" w14:paraId="675B68AA" w14:textId="77777777" w:rsidTr="00D74FE3">
        <w:trPr>
          <w:cantSplit/>
          <w:jc w:val="center"/>
        </w:trPr>
        <w:tc>
          <w:tcPr>
            <w:tcW w:w="629" w:type="dxa"/>
            <w:vMerge/>
            <w:tcBorders>
              <w:right w:val="single" w:sz="4" w:space="0" w:color="auto"/>
            </w:tcBorders>
            <w:shd w:val="clear" w:color="auto" w:fill="auto"/>
          </w:tcPr>
          <w:p w14:paraId="7BAE3BCA"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638B927" w14:textId="77777777" w:rsidR="0060593C" w:rsidRPr="0046621F" w:rsidRDefault="0060593C" w:rsidP="00996A4B">
            <w:r>
              <w:t>In depth u</w:t>
            </w:r>
            <w:r w:rsidRPr="0046621F">
              <w:t>nderstanding of e-Procurement and the Oracle ERP system and how it can aid strategic procurement.</w:t>
            </w:r>
          </w:p>
        </w:tc>
        <w:tc>
          <w:tcPr>
            <w:tcW w:w="493" w:type="dxa"/>
            <w:tcBorders>
              <w:top w:val="single" w:sz="4" w:space="0" w:color="auto"/>
              <w:left w:val="single" w:sz="4" w:space="0" w:color="auto"/>
              <w:bottom w:val="single" w:sz="4" w:space="0" w:color="auto"/>
            </w:tcBorders>
            <w:shd w:val="clear" w:color="auto" w:fill="D9D9D9"/>
          </w:tcPr>
          <w:p w14:paraId="29240847"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65E4FFA"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B2F0EE6" w14:textId="77777777" w:rsidR="0060593C" w:rsidRDefault="0060593C" w:rsidP="00996A4B">
            <w:pPr>
              <w:rPr>
                <w:rFonts w:cs="Arial"/>
                <w:b/>
              </w:rPr>
            </w:pPr>
            <w:r>
              <w:rPr>
                <w:rFonts w:cs="Arial"/>
                <w:b/>
              </w:rPr>
              <w:t>A,I</w:t>
            </w:r>
          </w:p>
        </w:tc>
      </w:tr>
      <w:tr w:rsidR="0060593C" w:rsidRPr="00C45A0F" w14:paraId="679BF3BC" w14:textId="77777777" w:rsidTr="00D74FE3">
        <w:trPr>
          <w:cantSplit/>
          <w:jc w:val="center"/>
        </w:trPr>
        <w:tc>
          <w:tcPr>
            <w:tcW w:w="629" w:type="dxa"/>
            <w:vMerge/>
            <w:tcBorders>
              <w:right w:val="single" w:sz="4" w:space="0" w:color="auto"/>
            </w:tcBorders>
            <w:shd w:val="clear" w:color="auto" w:fill="auto"/>
          </w:tcPr>
          <w:p w14:paraId="38CB3D2A"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67F65450" w14:textId="77777777" w:rsidR="0060593C" w:rsidRPr="0046621F" w:rsidRDefault="0060593C" w:rsidP="00996A4B">
            <w:r w:rsidRPr="0046621F">
              <w:t>Sufficiently aware of cost bases</w:t>
            </w:r>
            <w:r>
              <w:t xml:space="preserve"> and price levers</w:t>
            </w:r>
            <w:r w:rsidRPr="0046621F">
              <w:t xml:space="preserve"> to be able to negotiate cost reductions</w:t>
            </w:r>
            <w:r>
              <w:t>.</w:t>
            </w:r>
          </w:p>
        </w:tc>
        <w:tc>
          <w:tcPr>
            <w:tcW w:w="493" w:type="dxa"/>
            <w:tcBorders>
              <w:top w:val="single" w:sz="4" w:space="0" w:color="auto"/>
              <w:left w:val="single" w:sz="4" w:space="0" w:color="auto"/>
              <w:bottom w:val="single" w:sz="4" w:space="0" w:color="auto"/>
            </w:tcBorders>
            <w:shd w:val="clear" w:color="auto" w:fill="D9D9D9"/>
          </w:tcPr>
          <w:p w14:paraId="700D7C04"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05BA86D"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7594AEA" w14:textId="77777777" w:rsidR="0060593C" w:rsidRDefault="0060593C" w:rsidP="00996A4B">
            <w:pPr>
              <w:rPr>
                <w:rFonts w:cs="Arial"/>
                <w:b/>
              </w:rPr>
            </w:pPr>
            <w:r>
              <w:rPr>
                <w:rFonts w:cs="Arial"/>
                <w:b/>
              </w:rPr>
              <w:t>A,I</w:t>
            </w:r>
          </w:p>
        </w:tc>
      </w:tr>
      <w:tr w:rsidR="0060593C" w:rsidRPr="00C45A0F" w14:paraId="4048E99A" w14:textId="77777777" w:rsidTr="007234F4">
        <w:trPr>
          <w:cantSplit/>
          <w:jc w:val="center"/>
        </w:trPr>
        <w:tc>
          <w:tcPr>
            <w:tcW w:w="629" w:type="dxa"/>
            <w:vMerge/>
            <w:tcBorders>
              <w:bottom w:val="single" w:sz="4" w:space="0" w:color="auto"/>
              <w:right w:val="single" w:sz="4" w:space="0" w:color="auto"/>
            </w:tcBorders>
            <w:shd w:val="clear" w:color="auto" w:fill="auto"/>
          </w:tcPr>
          <w:p w14:paraId="64E24F62" w14:textId="77777777" w:rsidR="0060593C" w:rsidRPr="00C45A0F" w:rsidRDefault="0060593C"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90C4581" w14:textId="77777777" w:rsidR="0060593C" w:rsidRPr="0046621F" w:rsidRDefault="0060593C" w:rsidP="00996A4B">
            <w:r w:rsidRPr="0046621F">
              <w:t>Understands</w:t>
            </w:r>
            <w:r>
              <w:t xml:space="preserve"> when to consult Legal Services regarding </w:t>
            </w:r>
            <w:r w:rsidRPr="0046621F">
              <w:t>contract law</w:t>
            </w:r>
            <w:r>
              <w:t>.</w:t>
            </w:r>
          </w:p>
        </w:tc>
        <w:tc>
          <w:tcPr>
            <w:tcW w:w="493" w:type="dxa"/>
            <w:tcBorders>
              <w:top w:val="single" w:sz="4" w:space="0" w:color="auto"/>
              <w:left w:val="single" w:sz="4" w:space="0" w:color="auto"/>
              <w:bottom w:val="single" w:sz="4" w:space="0" w:color="auto"/>
            </w:tcBorders>
            <w:shd w:val="clear" w:color="auto" w:fill="D9D9D9"/>
          </w:tcPr>
          <w:p w14:paraId="46D35D13" w14:textId="77777777" w:rsidR="0060593C" w:rsidRDefault="0060593C"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5A67B5E" w14:textId="77777777" w:rsidR="0060593C" w:rsidRDefault="0060593C"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D79A57" w14:textId="77777777" w:rsidR="0060593C" w:rsidRDefault="0060593C" w:rsidP="00996A4B">
            <w:pPr>
              <w:rPr>
                <w:rFonts w:cs="Arial"/>
                <w:b/>
              </w:rPr>
            </w:pPr>
            <w:r>
              <w:rPr>
                <w:rFonts w:cs="Arial"/>
                <w:b/>
              </w:rPr>
              <w:t>A,I</w:t>
            </w:r>
          </w:p>
        </w:tc>
      </w:tr>
      <w:tr w:rsidR="007234F4" w:rsidRPr="00D43DCF" w14:paraId="77EDBD1A"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836854C" w14:textId="77777777" w:rsidR="007234F4" w:rsidRDefault="007234F4" w:rsidP="007234F4">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6EA491F8" w14:textId="77777777" w:rsidR="007234F4" w:rsidRPr="00D43DCF" w:rsidRDefault="007234F4" w:rsidP="007234F4">
            <w:pPr>
              <w:rPr>
                <w:rFonts w:cs="Arial"/>
                <w:b/>
                <w:lang w:val="sv-SE"/>
              </w:rPr>
            </w:pPr>
            <w:r w:rsidRPr="00D43DCF">
              <w:rPr>
                <w:rFonts w:cs="Arial"/>
                <w:b/>
                <w:lang w:val="sv-SE"/>
              </w:rPr>
              <w:t>Interpersonal/Communication Skills:</w:t>
            </w:r>
          </w:p>
          <w:p w14:paraId="3A80BD5F" w14:textId="77777777" w:rsidR="007234F4" w:rsidRPr="00D43DCF" w:rsidRDefault="007234F4" w:rsidP="007234F4">
            <w:pPr>
              <w:rPr>
                <w:rFonts w:cs="Arial"/>
                <w:b/>
                <w:lang w:val="sv-SE"/>
              </w:rPr>
            </w:pPr>
            <w:r w:rsidRPr="00D43DCF">
              <w:rPr>
                <w:rFonts w:cs="Arial"/>
                <w:b/>
                <w:lang w:val="sv-SE"/>
              </w:rPr>
              <w:t>Verbal Skills</w:t>
            </w:r>
          </w:p>
        </w:tc>
      </w:tr>
      <w:tr w:rsidR="00AA0E04" w:rsidRPr="00C45A0F" w14:paraId="4629636B" w14:textId="77777777" w:rsidTr="007234F4">
        <w:trPr>
          <w:cantSplit/>
          <w:jc w:val="center"/>
        </w:trPr>
        <w:tc>
          <w:tcPr>
            <w:tcW w:w="629" w:type="dxa"/>
            <w:vMerge/>
            <w:tcBorders>
              <w:right w:val="single" w:sz="4" w:space="0" w:color="auto"/>
            </w:tcBorders>
            <w:shd w:val="clear" w:color="auto" w:fill="auto"/>
          </w:tcPr>
          <w:p w14:paraId="767C753E" w14:textId="77777777" w:rsidR="00AA0E04" w:rsidRPr="00D43DCF" w:rsidRDefault="00AA0E04" w:rsidP="007234F4">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1FAAD3D2" w14:textId="77777777" w:rsidR="00AA0E04" w:rsidRPr="007E1200" w:rsidRDefault="00AA0E04" w:rsidP="00996A4B">
            <w:pPr>
              <w:rPr>
                <w:bCs/>
                <w:szCs w:val="24"/>
              </w:rPr>
            </w:pPr>
            <w:r w:rsidRPr="007E1200">
              <w:rPr>
                <w:bCs/>
                <w:szCs w:val="24"/>
              </w:rPr>
              <w:t>Ability to prepare and present verbal and written reports to staff, providers and the public in a clear and concise way.</w:t>
            </w:r>
          </w:p>
        </w:tc>
        <w:tc>
          <w:tcPr>
            <w:tcW w:w="493" w:type="dxa"/>
            <w:tcBorders>
              <w:top w:val="single" w:sz="4" w:space="0" w:color="auto"/>
              <w:left w:val="single" w:sz="4" w:space="0" w:color="auto"/>
              <w:bottom w:val="single" w:sz="4" w:space="0" w:color="auto"/>
            </w:tcBorders>
            <w:shd w:val="clear" w:color="auto" w:fill="D9D9D9"/>
          </w:tcPr>
          <w:p w14:paraId="778CE259"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2D45FF9"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872C62C" w14:textId="77777777" w:rsidR="00AA0E04" w:rsidRDefault="00AA0E04" w:rsidP="00996A4B">
            <w:pPr>
              <w:rPr>
                <w:rFonts w:cs="Arial"/>
                <w:b/>
              </w:rPr>
            </w:pPr>
            <w:r>
              <w:rPr>
                <w:rFonts w:cs="Arial"/>
                <w:b/>
              </w:rPr>
              <w:t>A,I</w:t>
            </w:r>
          </w:p>
        </w:tc>
      </w:tr>
      <w:tr w:rsidR="00AA0E04" w:rsidRPr="00C45A0F" w14:paraId="243BDB6B" w14:textId="77777777" w:rsidTr="007234F4">
        <w:trPr>
          <w:cantSplit/>
          <w:jc w:val="center"/>
        </w:trPr>
        <w:tc>
          <w:tcPr>
            <w:tcW w:w="629" w:type="dxa"/>
            <w:vMerge/>
            <w:tcBorders>
              <w:right w:val="single" w:sz="4" w:space="0" w:color="auto"/>
            </w:tcBorders>
            <w:shd w:val="clear" w:color="auto" w:fill="auto"/>
          </w:tcPr>
          <w:p w14:paraId="3CD7ED1E"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2B06B4B" w14:textId="77777777" w:rsidR="00AA0E04" w:rsidRPr="007E1200" w:rsidRDefault="00AA0E04" w:rsidP="00996A4B">
            <w:pPr>
              <w:rPr>
                <w:rFonts w:cs="Arial"/>
                <w:szCs w:val="24"/>
              </w:rPr>
            </w:pPr>
            <w:r w:rsidRPr="007E1200">
              <w:rPr>
                <w:bCs/>
                <w:szCs w:val="24"/>
              </w:rPr>
              <w:t>Ability to listen to and interpret stakeholder requirements.</w:t>
            </w:r>
          </w:p>
        </w:tc>
        <w:tc>
          <w:tcPr>
            <w:tcW w:w="493" w:type="dxa"/>
            <w:tcBorders>
              <w:top w:val="single" w:sz="4" w:space="0" w:color="auto"/>
              <w:left w:val="single" w:sz="4" w:space="0" w:color="auto"/>
              <w:bottom w:val="single" w:sz="4" w:space="0" w:color="auto"/>
            </w:tcBorders>
            <w:shd w:val="clear" w:color="auto" w:fill="D9D9D9"/>
          </w:tcPr>
          <w:p w14:paraId="0510FC75"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7B1D0AB"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B9F2ADA" w14:textId="77777777" w:rsidR="00AA0E04" w:rsidRDefault="00AA0E04" w:rsidP="00996A4B">
            <w:pPr>
              <w:rPr>
                <w:rFonts w:cs="Arial"/>
                <w:b/>
              </w:rPr>
            </w:pPr>
            <w:r>
              <w:rPr>
                <w:rFonts w:cs="Arial"/>
                <w:b/>
              </w:rPr>
              <w:t>A,I</w:t>
            </w:r>
          </w:p>
        </w:tc>
      </w:tr>
      <w:tr w:rsidR="00AA0E04" w:rsidRPr="00C45A0F" w14:paraId="6980350B" w14:textId="77777777" w:rsidTr="007234F4">
        <w:trPr>
          <w:cantSplit/>
          <w:jc w:val="center"/>
        </w:trPr>
        <w:tc>
          <w:tcPr>
            <w:tcW w:w="629" w:type="dxa"/>
            <w:vMerge/>
            <w:tcBorders>
              <w:right w:val="single" w:sz="4" w:space="0" w:color="auto"/>
            </w:tcBorders>
            <w:shd w:val="clear" w:color="auto" w:fill="auto"/>
          </w:tcPr>
          <w:p w14:paraId="275D52D7"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23FDA12" w14:textId="77777777" w:rsidR="00AA0E04" w:rsidRPr="007E1200" w:rsidRDefault="00AA0E04" w:rsidP="00996A4B">
            <w:pPr>
              <w:rPr>
                <w:rFonts w:cs="Arial"/>
                <w:szCs w:val="24"/>
              </w:rPr>
            </w:pPr>
            <w:r w:rsidRPr="007E1200">
              <w:rPr>
                <w:bCs/>
                <w:szCs w:val="24"/>
              </w:rPr>
              <w:t>Ability to effectively negotiate with suppliers.</w:t>
            </w:r>
          </w:p>
        </w:tc>
        <w:tc>
          <w:tcPr>
            <w:tcW w:w="493" w:type="dxa"/>
            <w:tcBorders>
              <w:top w:val="single" w:sz="4" w:space="0" w:color="auto"/>
              <w:left w:val="single" w:sz="4" w:space="0" w:color="auto"/>
              <w:bottom w:val="single" w:sz="4" w:space="0" w:color="auto"/>
            </w:tcBorders>
            <w:shd w:val="clear" w:color="auto" w:fill="D9D9D9"/>
          </w:tcPr>
          <w:p w14:paraId="269DC7D2"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0E07909E"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343C242" w14:textId="77777777" w:rsidR="00AA0E04" w:rsidRDefault="00AA0E04" w:rsidP="00996A4B">
            <w:pPr>
              <w:rPr>
                <w:rFonts w:cs="Arial"/>
                <w:b/>
              </w:rPr>
            </w:pPr>
            <w:r>
              <w:rPr>
                <w:rFonts w:cs="Arial"/>
                <w:b/>
              </w:rPr>
              <w:t>A,I</w:t>
            </w:r>
          </w:p>
        </w:tc>
      </w:tr>
      <w:tr w:rsidR="00AA0E04" w:rsidRPr="00C45A0F" w14:paraId="684785F0" w14:textId="77777777" w:rsidTr="007234F4">
        <w:trPr>
          <w:cantSplit/>
          <w:jc w:val="center"/>
        </w:trPr>
        <w:tc>
          <w:tcPr>
            <w:tcW w:w="629" w:type="dxa"/>
            <w:vMerge/>
            <w:tcBorders>
              <w:right w:val="single" w:sz="4" w:space="0" w:color="auto"/>
            </w:tcBorders>
            <w:shd w:val="clear" w:color="auto" w:fill="auto"/>
          </w:tcPr>
          <w:p w14:paraId="767FC361"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E775F05" w14:textId="77777777" w:rsidR="00AA0E04" w:rsidRPr="007E1200" w:rsidRDefault="00AA0E04" w:rsidP="00996A4B">
            <w:pPr>
              <w:rPr>
                <w:bCs/>
                <w:szCs w:val="24"/>
              </w:rPr>
            </w:pPr>
            <w:r w:rsidRPr="007E1200">
              <w:rPr>
                <w:bCs/>
                <w:szCs w:val="24"/>
              </w:rPr>
              <w:t xml:space="preserve">Communicate ideas and work within multi-functional teams with minimum supervision and infrequent reference to others. </w:t>
            </w:r>
          </w:p>
        </w:tc>
        <w:tc>
          <w:tcPr>
            <w:tcW w:w="493" w:type="dxa"/>
            <w:tcBorders>
              <w:top w:val="single" w:sz="4" w:space="0" w:color="auto"/>
              <w:left w:val="single" w:sz="4" w:space="0" w:color="auto"/>
              <w:bottom w:val="single" w:sz="4" w:space="0" w:color="auto"/>
            </w:tcBorders>
            <w:shd w:val="clear" w:color="auto" w:fill="D9D9D9"/>
          </w:tcPr>
          <w:p w14:paraId="6485032E"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DD7D6AC"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C5371F5" w14:textId="77777777" w:rsidR="00AA0E04" w:rsidRDefault="00AA0E04" w:rsidP="00996A4B">
            <w:pPr>
              <w:rPr>
                <w:rFonts w:cs="Arial"/>
                <w:b/>
              </w:rPr>
            </w:pPr>
            <w:r>
              <w:rPr>
                <w:rFonts w:cs="Arial"/>
                <w:b/>
              </w:rPr>
              <w:t>A,I</w:t>
            </w:r>
          </w:p>
        </w:tc>
      </w:tr>
      <w:tr w:rsidR="00AA0E04" w:rsidRPr="00C45A0F" w14:paraId="4D6D8111" w14:textId="77777777" w:rsidTr="007234F4">
        <w:trPr>
          <w:cantSplit/>
          <w:jc w:val="center"/>
        </w:trPr>
        <w:tc>
          <w:tcPr>
            <w:tcW w:w="629" w:type="dxa"/>
            <w:vMerge/>
            <w:tcBorders>
              <w:right w:val="single" w:sz="4" w:space="0" w:color="auto"/>
            </w:tcBorders>
            <w:shd w:val="clear" w:color="auto" w:fill="auto"/>
          </w:tcPr>
          <w:p w14:paraId="1AEA4266"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8020059" w14:textId="77777777" w:rsidR="00AA0E04" w:rsidRPr="007E1200" w:rsidRDefault="00AA0E04" w:rsidP="00996A4B">
            <w:pPr>
              <w:jc w:val="both"/>
              <w:rPr>
                <w:szCs w:val="24"/>
              </w:rPr>
            </w:pPr>
            <w:r w:rsidRPr="007E1200">
              <w:rPr>
                <w:szCs w:val="24"/>
              </w:rPr>
              <w:t>Excellent communication, negotiation and influencing skills.</w:t>
            </w:r>
          </w:p>
        </w:tc>
        <w:tc>
          <w:tcPr>
            <w:tcW w:w="493" w:type="dxa"/>
            <w:tcBorders>
              <w:top w:val="single" w:sz="4" w:space="0" w:color="auto"/>
              <w:left w:val="single" w:sz="4" w:space="0" w:color="auto"/>
              <w:bottom w:val="single" w:sz="4" w:space="0" w:color="auto"/>
            </w:tcBorders>
            <w:shd w:val="clear" w:color="auto" w:fill="D9D9D9"/>
          </w:tcPr>
          <w:p w14:paraId="6FD42022"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37E1B555"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8F656D1" w14:textId="77777777" w:rsidR="00AA0E04" w:rsidRDefault="00AA0E04" w:rsidP="00996A4B">
            <w:pPr>
              <w:rPr>
                <w:rFonts w:cs="Arial"/>
                <w:b/>
              </w:rPr>
            </w:pPr>
            <w:r>
              <w:rPr>
                <w:rFonts w:cs="Arial"/>
                <w:b/>
              </w:rPr>
              <w:t>A,I</w:t>
            </w:r>
          </w:p>
        </w:tc>
      </w:tr>
      <w:tr w:rsidR="00AA0E04" w:rsidRPr="00C45A0F" w14:paraId="3232DB7D" w14:textId="77777777" w:rsidTr="007234F4">
        <w:trPr>
          <w:jc w:val="center"/>
        </w:trPr>
        <w:tc>
          <w:tcPr>
            <w:tcW w:w="629" w:type="dxa"/>
            <w:vMerge/>
            <w:tcBorders>
              <w:right w:val="single" w:sz="4" w:space="0" w:color="auto"/>
            </w:tcBorders>
            <w:shd w:val="clear" w:color="auto" w:fill="auto"/>
          </w:tcPr>
          <w:p w14:paraId="7CFD4DA7" w14:textId="77777777" w:rsidR="00AA0E04" w:rsidRDefault="00AA0E04" w:rsidP="007234F4">
            <w:pPr>
              <w:rPr>
                <w:rFonts w:cs="Arial"/>
                <w:b/>
              </w:rPr>
            </w:pPr>
          </w:p>
        </w:tc>
        <w:tc>
          <w:tcPr>
            <w:tcW w:w="9741" w:type="dxa"/>
            <w:gridSpan w:val="4"/>
            <w:tcBorders>
              <w:top w:val="single" w:sz="4" w:space="0" w:color="auto"/>
              <w:bottom w:val="single" w:sz="4" w:space="0" w:color="auto"/>
            </w:tcBorders>
            <w:shd w:val="clear" w:color="auto" w:fill="D9D9D9"/>
          </w:tcPr>
          <w:p w14:paraId="1C98EFC3" w14:textId="77777777" w:rsidR="00AA0E04" w:rsidRPr="00C45A0F" w:rsidRDefault="00AA0E04" w:rsidP="007234F4">
            <w:pPr>
              <w:rPr>
                <w:rFonts w:cs="Arial"/>
                <w:b/>
              </w:rPr>
            </w:pPr>
            <w:r>
              <w:rPr>
                <w:rFonts w:cs="Arial"/>
                <w:b/>
              </w:rPr>
              <w:t>Written Skills</w:t>
            </w:r>
          </w:p>
        </w:tc>
      </w:tr>
      <w:tr w:rsidR="00AA0E04" w:rsidRPr="00C45A0F" w14:paraId="07808D86" w14:textId="77777777" w:rsidTr="007234F4">
        <w:trPr>
          <w:cantSplit/>
          <w:jc w:val="center"/>
        </w:trPr>
        <w:tc>
          <w:tcPr>
            <w:tcW w:w="629" w:type="dxa"/>
            <w:vMerge/>
            <w:tcBorders>
              <w:right w:val="single" w:sz="4" w:space="0" w:color="auto"/>
            </w:tcBorders>
            <w:shd w:val="clear" w:color="auto" w:fill="auto"/>
          </w:tcPr>
          <w:p w14:paraId="641B2778"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0C6175D" w14:textId="77777777" w:rsidR="00AA0E04" w:rsidRPr="007E1200" w:rsidRDefault="00AA0E04" w:rsidP="00996A4B">
            <w:pPr>
              <w:rPr>
                <w:b/>
                <w:szCs w:val="24"/>
              </w:rPr>
            </w:pPr>
            <w:r w:rsidRPr="007E1200">
              <w:rPr>
                <w:bCs/>
                <w:szCs w:val="24"/>
              </w:rPr>
              <w:t>Report-writing skills in preparing reports for managers and committees.</w:t>
            </w:r>
          </w:p>
        </w:tc>
        <w:tc>
          <w:tcPr>
            <w:tcW w:w="493" w:type="dxa"/>
            <w:tcBorders>
              <w:top w:val="single" w:sz="4" w:space="0" w:color="auto"/>
              <w:left w:val="single" w:sz="4" w:space="0" w:color="auto"/>
              <w:bottom w:val="single" w:sz="4" w:space="0" w:color="auto"/>
            </w:tcBorders>
            <w:shd w:val="clear" w:color="auto" w:fill="D9D9D9"/>
          </w:tcPr>
          <w:p w14:paraId="4A7B0C6C"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D986991"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16DF48" w14:textId="77777777" w:rsidR="00AA0E04" w:rsidRDefault="00AA0E04" w:rsidP="00996A4B">
            <w:pPr>
              <w:rPr>
                <w:rFonts w:cs="Arial"/>
                <w:b/>
              </w:rPr>
            </w:pPr>
            <w:r>
              <w:rPr>
                <w:rFonts w:cs="Arial"/>
                <w:b/>
              </w:rPr>
              <w:t>A,I</w:t>
            </w:r>
          </w:p>
        </w:tc>
      </w:tr>
      <w:tr w:rsidR="00AA0E04" w:rsidRPr="00C45A0F" w14:paraId="6DFE52C8" w14:textId="77777777" w:rsidTr="007234F4">
        <w:trPr>
          <w:cantSplit/>
          <w:jc w:val="center"/>
        </w:trPr>
        <w:tc>
          <w:tcPr>
            <w:tcW w:w="629" w:type="dxa"/>
            <w:vMerge/>
            <w:tcBorders>
              <w:right w:val="single" w:sz="4" w:space="0" w:color="auto"/>
            </w:tcBorders>
            <w:shd w:val="clear" w:color="auto" w:fill="auto"/>
          </w:tcPr>
          <w:p w14:paraId="69C20247"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2DE4B43" w14:textId="77777777" w:rsidR="00AA0E04" w:rsidRPr="007E1200" w:rsidRDefault="00AA0E04" w:rsidP="00996A4B">
            <w:pPr>
              <w:rPr>
                <w:b/>
                <w:szCs w:val="24"/>
              </w:rPr>
            </w:pPr>
            <w:r w:rsidRPr="007E1200">
              <w:rPr>
                <w:bCs/>
                <w:szCs w:val="24"/>
              </w:rPr>
              <w:t>Clarity of written communication in drafting tenders and contracts, which meet legal, financial and constitutional requirements.</w:t>
            </w:r>
          </w:p>
        </w:tc>
        <w:tc>
          <w:tcPr>
            <w:tcW w:w="493" w:type="dxa"/>
            <w:tcBorders>
              <w:top w:val="single" w:sz="4" w:space="0" w:color="auto"/>
              <w:left w:val="single" w:sz="4" w:space="0" w:color="auto"/>
              <w:bottom w:val="single" w:sz="4" w:space="0" w:color="auto"/>
            </w:tcBorders>
            <w:shd w:val="clear" w:color="auto" w:fill="D9D9D9"/>
          </w:tcPr>
          <w:p w14:paraId="34FA31A4"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D4F346B"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9AF6E3" w14:textId="77777777" w:rsidR="00AA0E04" w:rsidRDefault="00AA0E04" w:rsidP="00996A4B">
            <w:pPr>
              <w:rPr>
                <w:rFonts w:cs="Arial"/>
                <w:b/>
              </w:rPr>
            </w:pPr>
            <w:r>
              <w:rPr>
                <w:rFonts w:cs="Arial"/>
                <w:b/>
              </w:rPr>
              <w:t>A,I</w:t>
            </w:r>
          </w:p>
        </w:tc>
      </w:tr>
      <w:tr w:rsidR="00AA0E04" w:rsidRPr="00C45A0F" w14:paraId="40BF28F0" w14:textId="77777777" w:rsidTr="007234F4">
        <w:trPr>
          <w:cantSplit/>
          <w:jc w:val="center"/>
        </w:trPr>
        <w:tc>
          <w:tcPr>
            <w:tcW w:w="629" w:type="dxa"/>
            <w:vMerge/>
            <w:tcBorders>
              <w:bottom w:val="single" w:sz="4" w:space="0" w:color="auto"/>
              <w:right w:val="single" w:sz="4" w:space="0" w:color="auto"/>
            </w:tcBorders>
            <w:shd w:val="clear" w:color="auto" w:fill="auto"/>
          </w:tcPr>
          <w:p w14:paraId="50BAA736" w14:textId="77777777" w:rsidR="00AA0E04" w:rsidRDefault="00AA0E04" w:rsidP="007234F4">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3AD9378" w14:textId="77777777" w:rsidR="00AA0E04" w:rsidRPr="007E1200" w:rsidRDefault="00AA0E04" w:rsidP="00996A4B">
            <w:pPr>
              <w:rPr>
                <w:szCs w:val="24"/>
              </w:rPr>
            </w:pPr>
            <w:r w:rsidRPr="007E1200">
              <w:rPr>
                <w:szCs w:val="24"/>
              </w:rPr>
              <w:t>Excellent ability to write and present easily understandable information to a variety of different audiences.</w:t>
            </w:r>
          </w:p>
        </w:tc>
        <w:tc>
          <w:tcPr>
            <w:tcW w:w="493" w:type="dxa"/>
            <w:tcBorders>
              <w:top w:val="single" w:sz="4" w:space="0" w:color="auto"/>
              <w:left w:val="single" w:sz="4" w:space="0" w:color="auto"/>
              <w:bottom w:val="single" w:sz="4" w:space="0" w:color="auto"/>
            </w:tcBorders>
            <w:shd w:val="clear" w:color="auto" w:fill="D9D9D9"/>
          </w:tcPr>
          <w:p w14:paraId="54FF15B2" w14:textId="77777777" w:rsidR="00AA0E04" w:rsidRDefault="00AA0E04" w:rsidP="00996A4B">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8F022DB" w14:textId="77777777" w:rsidR="00AA0E04" w:rsidRDefault="00AA0E04" w:rsidP="00996A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F76198E" w14:textId="77777777" w:rsidR="00AA0E04" w:rsidRDefault="00AA0E04" w:rsidP="00996A4B">
            <w:pPr>
              <w:rPr>
                <w:rFonts w:cs="Arial"/>
                <w:b/>
              </w:rPr>
            </w:pPr>
            <w:r>
              <w:rPr>
                <w:rFonts w:cs="Arial"/>
                <w:b/>
              </w:rPr>
              <w:t>A,I</w:t>
            </w:r>
          </w:p>
        </w:tc>
      </w:tr>
      <w:tr w:rsidR="00AA0E04" w:rsidRPr="00C45A0F" w14:paraId="11FA4B5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00925C8D" w14:textId="77777777" w:rsidR="00AA0E04" w:rsidRDefault="00AA0E04" w:rsidP="007234F4">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09F54D24" w14:textId="77777777" w:rsidR="00AA0E04" w:rsidRDefault="00AA0E04" w:rsidP="007234F4">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229D0F3C" w14:textId="77777777" w:rsidR="00AA0E04" w:rsidRPr="00C45A0F" w:rsidRDefault="00AA0E04"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7E5E35C4" w14:textId="77777777" w:rsidR="00AA0E04" w:rsidRPr="00C45A0F" w:rsidRDefault="00AA0E04"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4194E7" w14:textId="77777777" w:rsidR="00AA0E04" w:rsidRDefault="00C926F3" w:rsidP="009D2E99">
            <w:pPr>
              <w:ind w:hanging="69"/>
            </w:pPr>
            <w:r w:rsidRPr="009D2E99">
              <w:t xml:space="preserve">     </w:t>
            </w:r>
          </w:p>
        </w:tc>
      </w:tr>
      <w:tr w:rsidR="00AA0E04" w:rsidRPr="00C45A0F" w14:paraId="2ADCE14D"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4A293853" w14:textId="77777777" w:rsidR="00AA0E04" w:rsidRDefault="00AA0E04" w:rsidP="007234F4">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2A629B53" w14:textId="77777777" w:rsidR="00AA0E04" w:rsidRPr="0025375B" w:rsidRDefault="00AA0E04" w:rsidP="007234F4">
            <w:pPr>
              <w:rPr>
                <w:rFonts w:cs="Arial"/>
              </w:rPr>
            </w:pPr>
            <w:r>
              <w:rPr>
                <w:rFonts w:cs="Arial"/>
              </w:rPr>
              <w:t>None</w:t>
            </w:r>
          </w:p>
        </w:tc>
        <w:tc>
          <w:tcPr>
            <w:tcW w:w="493" w:type="dxa"/>
            <w:tcBorders>
              <w:top w:val="single" w:sz="4" w:space="0" w:color="auto"/>
              <w:left w:val="single" w:sz="4" w:space="0" w:color="auto"/>
              <w:bottom w:val="single" w:sz="4" w:space="0" w:color="auto"/>
            </w:tcBorders>
            <w:shd w:val="clear" w:color="auto" w:fill="D9D9D9"/>
          </w:tcPr>
          <w:p w14:paraId="23ED8A75" w14:textId="77777777" w:rsidR="00AA0E04" w:rsidRPr="00C45A0F" w:rsidRDefault="00AA0E04" w:rsidP="00F74DE0">
            <w:pPr>
              <w:rPr>
                <w:rFonts w:cs="Arial"/>
                <w:b/>
              </w:rPr>
            </w:pPr>
          </w:p>
        </w:tc>
        <w:tc>
          <w:tcPr>
            <w:tcW w:w="748" w:type="dxa"/>
            <w:tcBorders>
              <w:top w:val="single" w:sz="4" w:space="0" w:color="auto"/>
              <w:left w:val="single" w:sz="4" w:space="0" w:color="auto"/>
              <w:bottom w:val="single" w:sz="4" w:space="0" w:color="auto"/>
            </w:tcBorders>
            <w:shd w:val="clear" w:color="auto" w:fill="auto"/>
          </w:tcPr>
          <w:p w14:paraId="6AE57308" w14:textId="77777777" w:rsidR="00AA0E04" w:rsidRPr="00C45A0F" w:rsidRDefault="00AA0E04" w:rsidP="00F74DE0">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7AF383" w14:textId="77777777" w:rsidR="00AA0E04" w:rsidRDefault="00C926F3" w:rsidP="009D2E99">
            <w:pPr>
              <w:ind w:hanging="69"/>
            </w:pPr>
            <w:r w:rsidRPr="009D2E99">
              <w:t xml:space="preserve">     </w:t>
            </w:r>
          </w:p>
        </w:tc>
      </w:tr>
    </w:tbl>
    <w:p w14:paraId="76BC126C" w14:textId="77777777" w:rsidR="005A63C8" w:rsidRDefault="005A63C8">
      <w:pPr>
        <w:sectPr w:rsidR="005A63C8" w:rsidSect="005A63C8">
          <w:type w:val="continuous"/>
          <w:pgSz w:w="11907" w:h="16834" w:code="9"/>
          <w:pgMar w:top="680" w:right="737" w:bottom="720" w:left="720" w:header="720" w:footer="720" w:gutter="0"/>
          <w:cols w:space="720"/>
          <w:formProt w:val="0"/>
        </w:sectPr>
      </w:pPr>
    </w:p>
    <w:p w14:paraId="281BB611" w14:textId="77777777" w:rsidR="005A63C8" w:rsidRDefault="005A63C8">
      <w:pPr>
        <w:sectPr w:rsidR="005A63C8" w:rsidSect="005A63C8">
          <w:type w:val="continuous"/>
          <w:pgSz w:w="11907" w:h="16834" w:code="9"/>
          <w:pgMar w:top="680" w:right="737" w:bottom="720" w:left="720" w:header="720" w:footer="720" w:gutter="0"/>
          <w:cols w:space="720"/>
        </w:sectPr>
      </w:pPr>
    </w:p>
    <w:p w14:paraId="4A247554" w14:textId="77777777" w:rsidR="005A63C8" w:rsidRDefault="005A63C8"/>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7234F4" w:rsidRPr="00C45A0F" w14:paraId="270A1572"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73B5F878" w14:textId="77777777" w:rsidR="007234F4" w:rsidRPr="00C45A0F" w:rsidRDefault="007234F4" w:rsidP="007234F4">
            <w:pPr>
              <w:rPr>
                <w:rFonts w:cs="Arial"/>
                <w:b/>
              </w:rPr>
            </w:pPr>
          </w:p>
        </w:tc>
      </w:tr>
      <w:tr w:rsidR="007234F4" w:rsidRPr="00C45A0F" w14:paraId="289FAD83"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48E58803" w14:textId="77777777" w:rsidR="007234F4" w:rsidRPr="00610F65" w:rsidRDefault="007234F4" w:rsidP="007234F4">
            <w:pPr>
              <w:rPr>
                <w:rFonts w:cs="Arial"/>
                <w:b/>
              </w:rPr>
            </w:pPr>
            <w:r w:rsidRPr="00610F65">
              <w:rPr>
                <w:rFonts w:cs="Arial"/>
                <w:b/>
                <w:szCs w:val="24"/>
              </w:rPr>
              <w:lastRenderedPageBreak/>
              <w:t>The requirements listed below are not considered during the job evaluation process, but are essential requirements for the role that will be assessed during the recruitment process.</w:t>
            </w:r>
          </w:p>
        </w:tc>
      </w:tr>
      <w:tr w:rsidR="007234F4" w:rsidRPr="00C45A0F" w14:paraId="684CB02C" w14:textId="77777777" w:rsidTr="007234F4">
        <w:trPr>
          <w:jc w:val="center"/>
        </w:trPr>
        <w:tc>
          <w:tcPr>
            <w:tcW w:w="646" w:type="dxa"/>
            <w:vMerge w:val="restart"/>
            <w:tcBorders>
              <w:top w:val="single" w:sz="4" w:space="0" w:color="auto"/>
              <w:right w:val="single" w:sz="4" w:space="0" w:color="auto"/>
            </w:tcBorders>
          </w:tcPr>
          <w:p w14:paraId="10D04CF0" w14:textId="77777777" w:rsidR="007234F4" w:rsidRPr="00E33471" w:rsidRDefault="007234F4"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2245E91" w14:textId="77777777" w:rsidR="007234F4" w:rsidRPr="00C45A0F" w:rsidRDefault="007234F4" w:rsidP="007234F4">
            <w:pPr>
              <w:rPr>
                <w:rFonts w:cs="Arial"/>
                <w:b/>
              </w:rPr>
            </w:pPr>
            <w:r w:rsidRPr="00524D70">
              <w:rPr>
                <w:rFonts w:cs="Arial"/>
                <w:b/>
              </w:rPr>
              <w:t>C</w:t>
            </w:r>
            <w:r>
              <w:rPr>
                <w:rFonts w:cs="Arial"/>
                <w:b/>
              </w:rPr>
              <w:t>ompetencies</w:t>
            </w:r>
            <w:r w:rsidRPr="00524D70">
              <w:rPr>
                <w:rFonts w:cs="Arial"/>
                <w:b/>
              </w:rPr>
              <w:t>:</w:t>
            </w:r>
          </w:p>
        </w:tc>
      </w:tr>
      <w:tr w:rsidR="007234F4" w:rsidRPr="00C45A0F" w14:paraId="7043C9B0" w14:textId="77777777" w:rsidTr="007234F4">
        <w:trPr>
          <w:cantSplit/>
          <w:jc w:val="center"/>
        </w:trPr>
        <w:tc>
          <w:tcPr>
            <w:tcW w:w="646" w:type="dxa"/>
            <w:vMerge/>
            <w:tcBorders>
              <w:right w:val="single" w:sz="4" w:space="0" w:color="auto"/>
            </w:tcBorders>
          </w:tcPr>
          <w:p w14:paraId="610F7D78" w14:textId="77777777" w:rsidR="007234F4" w:rsidRPr="0027299B" w:rsidRDefault="007234F4" w:rsidP="007234F4">
            <w:pPr>
              <w:rPr>
                <w:rFonts w:cs="Arial"/>
              </w:rPr>
            </w:pPr>
          </w:p>
        </w:tc>
        <w:tc>
          <w:tcPr>
            <w:tcW w:w="7106" w:type="dxa"/>
            <w:tcBorders>
              <w:top w:val="single" w:sz="4" w:space="0" w:color="auto"/>
              <w:bottom w:val="single" w:sz="4" w:space="0" w:color="auto"/>
              <w:right w:val="single" w:sz="4" w:space="0" w:color="auto"/>
            </w:tcBorders>
          </w:tcPr>
          <w:p w14:paraId="2A4D5D9B" w14:textId="77777777" w:rsidR="007234F4" w:rsidRDefault="007234F4" w:rsidP="007234F4">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14:paraId="750CC432" w14:textId="77777777" w:rsidR="007234F4" w:rsidRPr="00C45A0F" w:rsidRDefault="007234F4" w:rsidP="007234F4">
            <w:pPr>
              <w:rPr>
                <w:rFonts w:cs="Arial"/>
                <w:b/>
              </w:rPr>
            </w:pPr>
          </w:p>
        </w:tc>
        <w:tc>
          <w:tcPr>
            <w:tcW w:w="748" w:type="dxa"/>
            <w:tcBorders>
              <w:left w:val="single" w:sz="4" w:space="0" w:color="auto"/>
              <w:bottom w:val="single" w:sz="4" w:space="0" w:color="auto"/>
            </w:tcBorders>
            <w:shd w:val="clear" w:color="auto" w:fill="auto"/>
          </w:tcPr>
          <w:p w14:paraId="05CF978C" w14:textId="77777777" w:rsidR="007234F4" w:rsidRPr="00C45A0F" w:rsidRDefault="007234F4" w:rsidP="007234F4">
            <w:pPr>
              <w:rPr>
                <w:rFonts w:cs="Arial"/>
                <w:b/>
              </w:rPr>
            </w:pPr>
          </w:p>
        </w:tc>
        <w:tc>
          <w:tcPr>
            <w:tcW w:w="1377" w:type="dxa"/>
            <w:tcBorders>
              <w:left w:val="single" w:sz="4" w:space="0" w:color="auto"/>
              <w:bottom w:val="single" w:sz="4" w:space="0" w:color="auto"/>
            </w:tcBorders>
            <w:shd w:val="clear" w:color="auto" w:fill="auto"/>
          </w:tcPr>
          <w:p w14:paraId="07F58033" w14:textId="77777777" w:rsidR="007234F4" w:rsidRPr="00C45A0F" w:rsidRDefault="007234F4" w:rsidP="007234F4">
            <w:pPr>
              <w:rPr>
                <w:rFonts w:cs="Arial"/>
                <w:b/>
              </w:rPr>
            </w:pPr>
          </w:p>
        </w:tc>
      </w:tr>
      <w:tr w:rsidR="00653581" w:rsidRPr="00C45A0F" w14:paraId="6A31244D" w14:textId="77777777" w:rsidTr="007234F4">
        <w:trPr>
          <w:cantSplit/>
          <w:jc w:val="center"/>
        </w:trPr>
        <w:tc>
          <w:tcPr>
            <w:tcW w:w="646" w:type="dxa"/>
            <w:vMerge/>
            <w:tcBorders>
              <w:right w:val="single" w:sz="4" w:space="0" w:color="auto"/>
            </w:tcBorders>
            <w:shd w:val="clear" w:color="auto" w:fill="auto"/>
          </w:tcPr>
          <w:p w14:paraId="739D68BC"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8C7E19D" w14:textId="77777777" w:rsidR="00653581" w:rsidRPr="001A3F89" w:rsidRDefault="00653581"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272744D7"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2888A8E0"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DC358C4" w14:textId="77777777" w:rsidR="00653581" w:rsidRPr="00671F17" w:rsidRDefault="00653581" w:rsidP="007234F4">
            <w:pPr>
              <w:rPr>
                <w:rFonts w:cs="Arial"/>
                <w:szCs w:val="24"/>
              </w:rPr>
            </w:pPr>
          </w:p>
        </w:tc>
      </w:tr>
      <w:tr w:rsidR="00653581" w:rsidRPr="00C45A0F" w14:paraId="08B57845" w14:textId="77777777" w:rsidTr="007234F4">
        <w:trPr>
          <w:cantSplit/>
          <w:jc w:val="center"/>
        </w:trPr>
        <w:tc>
          <w:tcPr>
            <w:tcW w:w="646" w:type="dxa"/>
            <w:vMerge/>
            <w:tcBorders>
              <w:right w:val="single" w:sz="4" w:space="0" w:color="auto"/>
            </w:tcBorders>
            <w:shd w:val="clear" w:color="auto" w:fill="auto"/>
          </w:tcPr>
          <w:p w14:paraId="7A4A9AA6"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B1BDC1A" w14:textId="77777777" w:rsidR="00653581" w:rsidRPr="001A3F89" w:rsidRDefault="00653581"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16D7866C"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654CA0D1"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7C26BFC" w14:textId="77777777" w:rsidR="00653581" w:rsidRPr="00671F17" w:rsidRDefault="00653581" w:rsidP="007234F4">
            <w:pPr>
              <w:rPr>
                <w:rFonts w:cs="Arial"/>
                <w:szCs w:val="24"/>
              </w:rPr>
            </w:pPr>
          </w:p>
        </w:tc>
      </w:tr>
      <w:tr w:rsidR="00653581" w:rsidRPr="00C45A0F" w14:paraId="0C96556C" w14:textId="77777777" w:rsidTr="007234F4">
        <w:trPr>
          <w:cantSplit/>
          <w:jc w:val="center"/>
        </w:trPr>
        <w:tc>
          <w:tcPr>
            <w:tcW w:w="646" w:type="dxa"/>
            <w:vMerge/>
            <w:tcBorders>
              <w:right w:val="single" w:sz="4" w:space="0" w:color="auto"/>
            </w:tcBorders>
            <w:shd w:val="clear" w:color="auto" w:fill="auto"/>
          </w:tcPr>
          <w:p w14:paraId="34D39AC0"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34E48D9E" w14:textId="77777777" w:rsidR="00653581" w:rsidRPr="001A3F89" w:rsidRDefault="00653581"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3F19C662" w14:textId="77777777" w:rsidR="00653581" w:rsidRPr="00C45A0F" w:rsidRDefault="00E93B7D" w:rsidP="00F74DE0">
            <w:pPr>
              <w:rPr>
                <w:rFonts w:cs="Arial"/>
                <w:b/>
              </w:rPr>
            </w:pPr>
            <w:r>
              <w:rPr>
                <w:rFonts w:cs="Arial"/>
                <w:b/>
              </w:rPr>
              <w:fldChar w:fldCharType="begin">
                <w:ffData>
                  <w:name w:val="Check3"/>
                  <w:enabled/>
                  <w:calcOnExit w:val="0"/>
                  <w:checkBox>
                    <w:sizeAuto/>
                    <w:default w:val="1"/>
                  </w:checkBox>
                </w:ffData>
              </w:fldChar>
            </w:r>
            <w:bookmarkStart w:id="9" w:name="Check3"/>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bookmarkEnd w:id="9"/>
          </w:p>
        </w:tc>
        <w:tc>
          <w:tcPr>
            <w:tcW w:w="748" w:type="dxa"/>
            <w:tcBorders>
              <w:left w:val="single" w:sz="4" w:space="0" w:color="auto"/>
              <w:bottom w:val="single" w:sz="4" w:space="0" w:color="auto"/>
            </w:tcBorders>
            <w:shd w:val="clear" w:color="auto" w:fill="auto"/>
          </w:tcPr>
          <w:p w14:paraId="5ADC6B3A" w14:textId="77777777" w:rsidR="00653581" w:rsidRPr="00671F17" w:rsidRDefault="00653581" w:rsidP="007234F4">
            <w:pPr>
              <w:rPr>
                <w:rFonts w:cs="Arial"/>
                <w:szCs w:val="24"/>
              </w:rPr>
            </w:pPr>
          </w:p>
        </w:tc>
        <w:tc>
          <w:tcPr>
            <w:tcW w:w="1377" w:type="dxa"/>
            <w:tcBorders>
              <w:left w:val="single" w:sz="4" w:space="0" w:color="auto"/>
              <w:bottom w:val="single" w:sz="4" w:space="0" w:color="auto"/>
            </w:tcBorders>
            <w:shd w:val="clear" w:color="auto" w:fill="auto"/>
          </w:tcPr>
          <w:p w14:paraId="550A70CD" w14:textId="77777777" w:rsidR="00653581" w:rsidRPr="00671F17" w:rsidRDefault="00653581" w:rsidP="007234F4">
            <w:pPr>
              <w:rPr>
                <w:rFonts w:cs="Arial"/>
                <w:szCs w:val="24"/>
              </w:rPr>
            </w:pPr>
          </w:p>
        </w:tc>
      </w:tr>
      <w:tr w:rsidR="00653581" w:rsidRPr="00C45A0F" w14:paraId="499BE972" w14:textId="77777777" w:rsidTr="007234F4">
        <w:trPr>
          <w:cantSplit/>
          <w:jc w:val="center"/>
        </w:trPr>
        <w:tc>
          <w:tcPr>
            <w:tcW w:w="646" w:type="dxa"/>
            <w:vMerge/>
            <w:tcBorders>
              <w:right w:val="single" w:sz="4" w:space="0" w:color="auto"/>
            </w:tcBorders>
            <w:shd w:val="clear" w:color="auto" w:fill="auto"/>
          </w:tcPr>
          <w:p w14:paraId="7E57C7C1"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89727CF" w14:textId="77777777" w:rsidR="00653581" w:rsidRPr="001A3F89" w:rsidRDefault="00653581"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29DEEADF" w14:textId="77777777" w:rsidR="00653581" w:rsidRPr="00C45A0F" w:rsidRDefault="00E93B7D"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67E5291A" w14:textId="77777777" w:rsidR="00653581" w:rsidRPr="00671F17" w:rsidRDefault="00653581" w:rsidP="007234F4">
            <w:pPr>
              <w:rPr>
                <w:rFonts w:cs="Arial"/>
                <w:szCs w:val="24"/>
              </w:rPr>
            </w:pPr>
          </w:p>
        </w:tc>
        <w:tc>
          <w:tcPr>
            <w:tcW w:w="1377" w:type="dxa"/>
            <w:tcBorders>
              <w:left w:val="single" w:sz="4" w:space="0" w:color="auto"/>
              <w:bottom w:val="single" w:sz="4" w:space="0" w:color="auto"/>
            </w:tcBorders>
            <w:shd w:val="clear" w:color="auto" w:fill="auto"/>
          </w:tcPr>
          <w:p w14:paraId="5D66BE35" w14:textId="77777777" w:rsidR="00653581" w:rsidRPr="00671F17" w:rsidRDefault="00653581" w:rsidP="007234F4">
            <w:pPr>
              <w:rPr>
                <w:rFonts w:cs="Arial"/>
                <w:szCs w:val="24"/>
              </w:rPr>
            </w:pPr>
          </w:p>
        </w:tc>
      </w:tr>
      <w:tr w:rsidR="00653581" w:rsidRPr="00C45A0F" w14:paraId="7F568631" w14:textId="77777777" w:rsidTr="007234F4">
        <w:trPr>
          <w:cantSplit/>
          <w:jc w:val="center"/>
        </w:trPr>
        <w:tc>
          <w:tcPr>
            <w:tcW w:w="646" w:type="dxa"/>
            <w:vMerge/>
            <w:tcBorders>
              <w:right w:val="single" w:sz="4" w:space="0" w:color="auto"/>
            </w:tcBorders>
            <w:shd w:val="clear" w:color="auto" w:fill="auto"/>
          </w:tcPr>
          <w:p w14:paraId="7D578D5B"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2D6DF2F" w14:textId="77777777" w:rsidR="00653581" w:rsidRPr="001A3F89" w:rsidRDefault="00653581"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283CE31F"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42E1D5F5"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CD9EC98" w14:textId="77777777" w:rsidR="00653581" w:rsidRPr="00671F17" w:rsidRDefault="00653581" w:rsidP="007234F4">
            <w:pPr>
              <w:rPr>
                <w:rFonts w:cs="Arial"/>
                <w:szCs w:val="24"/>
              </w:rPr>
            </w:pPr>
          </w:p>
        </w:tc>
      </w:tr>
      <w:tr w:rsidR="00653581" w:rsidRPr="00C45A0F" w14:paraId="0DCA3AE1" w14:textId="77777777" w:rsidTr="007234F4">
        <w:trPr>
          <w:cantSplit/>
          <w:jc w:val="center"/>
        </w:trPr>
        <w:tc>
          <w:tcPr>
            <w:tcW w:w="646" w:type="dxa"/>
            <w:vMerge/>
            <w:tcBorders>
              <w:right w:val="single" w:sz="4" w:space="0" w:color="auto"/>
            </w:tcBorders>
            <w:shd w:val="clear" w:color="auto" w:fill="auto"/>
          </w:tcPr>
          <w:p w14:paraId="3566F31F" w14:textId="77777777" w:rsidR="00653581" w:rsidRPr="00257987" w:rsidRDefault="00653581"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989C6B3" w14:textId="77777777" w:rsidR="00653581" w:rsidRPr="001A3F89" w:rsidRDefault="00653581"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598A415" w14:textId="77777777" w:rsidR="00653581" w:rsidRPr="00C45A0F" w:rsidRDefault="00E93B7D" w:rsidP="00F74DE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0BDB986B" w14:textId="77777777" w:rsidR="00653581" w:rsidRPr="00671F17" w:rsidRDefault="00653581" w:rsidP="007234F4">
            <w:pPr>
              <w:rPr>
                <w:rFonts w:cs="Arial"/>
                <w:szCs w:val="24"/>
              </w:rPr>
            </w:pPr>
          </w:p>
        </w:tc>
        <w:tc>
          <w:tcPr>
            <w:tcW w:w="1377" w:type="dxa"/>
            <w:tcBorders>
              <w:left w:val="single" w:sz="4" w:space="0" w:color="auto"/>
              <w:bottom w:val="single" w:sz="4" w:space="0" w:color="auto"/>
            </w:tcBorders>
            <w:shd w:val="clear" w:color="auto" w:fill="auto"/>
          </w:tcPr>
          <w:p w14:paraId="0272EBBC" w14:textId="77777777" w:rsidR="00653581" w:rsidRPr="00671F17" w:rsidRDefault="00653581" w:rsidP="007234F4">
            <w:pPr>
              <w:rPr>
                <w:rFonts w:cs="Arial"/>
                <w:szCs w:val="24"/>
              </w:rPr>
            </w:pPr>
          </w:p>
        </w:tc>
      </w:tr>
      <w:tr w:rsidR="00653581" w:rsidRPr="00C45A0F" w14:paraId="2F2307A6" w14:textId="77777777" w:rsidTr="007234F4">
        <w:trPr>
          <w:cantSplit/>
          <w:jc w:val="center"/>
        </w:trPr>
        <w:tc>
          <w:tcPr>
            <w:tcW w:w="646" w:type="dxa"/>
            <w:vMerge/>
            <w:tcBorders>
              <w:right w:val="single" w:sz="4" w:space="0" w:color="auto"/>
            </w:tcBorders>
            <w:shd w:val="clear" w:color="auto" w:fill="auto"/>
          </w:tcPr>
          <w:p w14:paraId="22418A55" w14:textId="77777777" w:rsidR="00653581" w:rsidRPr="00257987" w:rsidRDefault="00653581"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47649906" w14:textId="77777777" w:rsidR="00653581" w:rsidRPr="001A3F89" w:rsidRDefault="00653581"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794F5338"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3387597" w14:textId="77777777" w:rsidR="00653581" w:rsidRPr="00671F17" w:rsidRDefault="00653581"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8041193" w14:textId="77777777" w:rsidR="00653581" w:rsidRPr="00671F17" w:rsidRDefault="00653581" w:rsidP="007234F4">
            <w:pPr>
              <w:rPr>
                <w:rFonts w:cs="Arial"/>
                <w:szCs w:val="24"/>
              </w:rPr>
            </w:pPr>
          </w:p>
        </w:tc>
      </w:tr>
      <w:tr w:rsidR="007234F4" w:rsidRPr="00C45A0F" w14:paraId="27DB610B" w14:textId="77777777" w:rsidTr="007234F4">
        <w:trPr>
          <w:cantSplit/>
          <w:jc w:val="center"/>
        </w:trPr>
        <w:tc>
          <w:tcPr>
            <w:tcW w:w="646" w:type="dxa"/>
            <w:vMerge/>
            <w:tcBorders>
              <w:right w:val="single" w:sz="4" w:space="0" w:color="auto"/>
            </w:tcBorders>
            <w:shd w:val="clear" w:color="auto" w:fill="auto"/>
          </w:tcPr>
          <w:p w14:paraId="6DE93D93" w14:textId="77777777" w:rsidR="007234F4" w:rsidRPr="00257987" w:rsidRDefault="007234F4" w:rsidP="007234F4">
            <w:pPr>
              <w:rPr>
                <w:rFonts w:cs="Arial"/>
                <w:b/>
              </w:rPr>
            </w:pPr>
          </w:p>
        </w:tc>
        <w:tc>
          <w:tcPr>
            <w:tcW w:w="9724" w:type="dxa"/>
            <w:gridSpan w:val="4"/>
            <w:tcBorders>
              <w:top w:val="single" w:sz="4" w:space="0" w:color="auto"/>
              <w:bottom w:val="single" w:sz="4" w:space="0" w:color="auto"/>
            </w:tcBorders>
            <w:shd w:val="clear" w:color="auto" w:fill="auto"/>
          </w:tcPr>
          <w:p w14:paraId="27EC1B2D" w14:textId="77777777" w:rsidR="007234F4" w:rsidRPr="00671F17" w:rsidRDefault="007234F4" w:rsidP="007234F4">
            <w:pPr>
              <w:rPr>
                <w:rFonts w:cs="Arial"/>
                <w:szCs w:val="24"/>
              </w:rPr>
            </w:pPr>
            <w:r>
              <w:rPr>
                <w:rFonts w:cs="Arial"/>
                <w:szCs w:val="24"/>
              </w:rPr>
              <w:t xml:space="preserve">A copy of the Competency Framework can be accessed via the Council’s website – </w:t>
            </w:r>
            <w:r w:rsidRPr="00C926F3">
              <w:rPr>
                <w:rFonts w:cs="Arial"/>
                <w:szCs w:val="24"/>
              </w:rPr>
              <w:t>www.hullcc.gov.uk/jobs</w:t>
            </w:r>
          </w:p>
        </w:tc>
      </w:tr>
      <w:tr w:rsidR="007234F4" w:rsidRPr="00C45A0F" w14:paraId="44320EE9" w14:textId="77777777" w:rsidTr="007234F4">
        <w:trPr>
          <w:jc w:val="center"/>
        </w:trPr>
        <w:tc>
          <w:tcPr>
            <w:tcW w:w="646" w:type="dxa"/>
            <w:vMerge w:val="restart"/>
            <w:tcBorders>
              <w:top w:val="single" w:sz="4" w:space="0" w:color="auto"/>
              <w:right w:val="single" w:sz="4" w:space="0" w:color="auto"/>
            </w:tcBorders>
          </w:tcPr>
          <w:p w14:paraId="2626B8B7" w14:textId="77777777" w:rsidR="007234F4" w:rsidRPr="00E33471" w:rsidRDefault="007234F4"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6891687" w14:textId="77777777" w:rsidR="007234F4" w:rsidRPr="00671F17" w:rsidRDefault="007234F4" w:rsidP="007234F4">
            <w:pPr>
              <w:rPr>
                <w:rFonts w:cs="Arial"/>
                <w:b/>
                <w:szCs w:val="24"/>
              </w:rPr>
            </w:pPr>
            <w:r>
              <w:rPr>
                <w:b/>
              </w:rPr>
              <w:t>Additional Requirements:</w:t>
            </w:r>
          </w:p>
        </w:tc>
      </w:tr>
      <w:tr w:rsidR="00653581" w:rsidRPr="00C45A0F" w14:paraId="702CB821" w14:textId="77777777" w:rsidTr="007234F4">
        <w:trPr>
          <w:cantSplit/>
          <w:jc w:val="center"/>
        </w:trPr>
        <w:tc>
          <w:tcPr>
            <w:tcW w:w="646" w:type="dxa"/>
            <w:vMerge/>
            <w:tcBorders>
              <w:right w:val="single" w:sz="4" w:space="0" w:color="auto"/>
            </w:tcBorders>
            <w:shd w:val="clear" w:color="auto" w:fill="auto"/>
          </w:tcPr>
          <w:p w14:paraId="4F72E0A1" w14:textId="77777777" w:rsidR="00653581" w:rsidRPr="00E33471" w:rsidRDefault="00653581"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5204E1E" w14:textId="77777777" w:rsidR="00653581" w:rsidRPr="0025375B" w:rsidRDefault="001C4C86" w:rsidP="001C4C86">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43618F45"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10C210A7" w14:textId="77777777" w:rsidR="00653581" w:rsidRPr="00991C1B" w:rsidRDefault="00653581"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0058E32" w14:textId="77777777" w:rsidR="00653581" w:rsidRPr="00671F17" w:rsidRDefault="00653581" w:rsidP="007234F4">
            <w:pPr>
              <w:rPr>
                <w:rFonts w:cs="Arial"/>
                <w:b/>
                <w:szCs w:val="24"/>
              </w:rPr>
            </w:pPr>
          </w:p>
        </w:tc>
      </w:tr>
      <w:tr w:rsidR="007234F4" w:rsidRPr="00C45A0F" w14:paraId="16902FFC" w14:textId="77777777" w:rsidTr="007234F4">
        <w:trPr>
          <w:jc w:val="center"/>
        </w:trPr>
        <w:tc>
          <w:tcPr>
            <w:tcW w:w="646" w:type="dxa"/>
            <w:vMerge w:val="restart"/>
            <w:tcBorders>
              <w:top w:val="single" w:sz="4" w:space="0" w:color="auto"/>
              <w:right w:val="single" w:sz="4" w:space="0" w:color="auto"/>
            </w:tcBorders>
          </w:tcPr>
          <w:p w14:paraId="7EA0AB05" w14:textId="77777777" w:rsidR="007234F4" w:rsidRDefault="007234F4"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74CDCF22" w14:textId="77777777" w:rsidR="007234F4" w:rsidRPr="00671F17" w:rsidRDefault="007234F4" w:rsidP="007234F4">
            <w:pPr>
              <w:rPr>
                <w:rFonts w:cs="Arial"/>
                <w:b/>
                <w:szCs w:val="24"/>
              </w:rPr>
            </w:pPr>
            <w:r>
              <w:rPr>
                <w:rFonts w:cs="Arial"/>
                <w:b/>
              </w:rPr>
              <w:t>Disclosure of Criminal Record:</w:t>
            </w:r>
          </w:p>
        </w:tc>
      </w:tr>
      <w:tr w:rsidR="00653581" w:rsidRPr="00C45A0F" w14:paraId="60A5D32D" w14:textId="77777777" w:rsidTr="007234F4">
        <w:trPr>
          <w:cantSplit/>
          <w:jc w:val="center"/>
        </w:trPr>
        <w:tc>
          <w:tcPr>
            <w:tcW w:w="646" w:type="dxa"/>
            <w:vMerge/>
            <w:tcBorders>
              <w:right w:val="single" w:sz="4" w:space="0" w:color="auto"/>
            </w:tcBorders>
          </w:tcPr>
          <w:p w14:paraId="348D87ED" w14:textId="77777777" w:rsidR="00653581" w:rsidRPr="00524D70" w:rsidRDefault="00653581" w:rsidP="007234F4">
            <w:pPr>
              <w:rPr>
                <w:rFonts w:cs="Arial"/>
              </w:rPr>
            </w:pPr>
          </w:p>
        </w:tc>
        <w:tc>
          <w:tcPr>
            <w:tcW w:w="7106" w:type="dxa"/>
            <w:tcBorders>
              <w:top w:val="single" w:sz="4" w:space="0" w:color="auto"/>
              <w:bottom w:val="single" w:sz="4" w:space="0" w:color="auto"/>
              <w:right w:val="single" w:sz="4" w:space="0" w:color="auto"/>
            </w:tcBorders>
          </w:tcPr>
          <w:p w14:paraId="34A45D79" w14:textId="77777777" w:rsidR="00653581" w:rsidRPr="00616FCD" w:rsidRDefault="00616FCD" w:rsidP="0012287B">
            <w:pPr>
              <w:rPr>
                <w:rFonts w:cs="Arial"/>
                <w:b/>
              </w:rPr>
            </w:pPr>
            <w:r w:rsidRPr="00524D70">
              <w:rPr>
                <w:rFonts w:cs="Arial"/>
              </w:rPr>
              <w:t xml:space="preserve">The successful candidate’s appointment will be subject to the Council obtaining a satisfactory </w:t>
            </w:r>
            <w:r w:rsidR="00C926F3">
              <w:rPr>
                <w:rFonts w:cs="Arial"/>
              </w:rPr>
              <w:t>PLEASE SELECT</w:t>
            </w:r>
            <w:r>
              <w:rPr>
                <w:rFonts w:cs="Arial"/>
                <w:b/>
              </w:rPr>
              <w:t xml:space="preserve"> </w:t>
            </w:r>
            <w:r w:rsidRPr="00524D70">
              <w:rPr>
                <w:rFonts w:cs="Arial"/>
              </w:rPr>
              <w:t xml:space="preserve">Disclosure from </w:t>
            </w:r>
            <w:r w:rsidR="0012287B">
              <w:rPr>
                <w:rFonts w:cs="Arial"/>
              </w:rPr>
              <w:t>Disclosure Sco</w:t>
            </w:r>
            <w:r w:rsidR="001E20A1">
              <w:rPr>
                <w:rFonts w:cs="Arial"/>
              </w:rPr>
              <w:t>t</w:t>
            </w:r>
            <w:r w:rsidR="0012287B">
              <w:rPr>
                <w:rFonts w:cs="Arial"/>
              </w:rPr>
              <w:t>land/</w:t>
            </w:r>
            <w:r w:rsidRPr="00524D70">
              <w:rPr>
                <w:rFonts w:cs="Arial"/>
              </w:rPr>
              <w:t xml:space="preserve">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14:paraId="20A2C4A6"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1F5ED80B"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492D944" w14:textId="77777777" w:rsidR="00653581" w:rsidRPr="00671F17" w:rsidRDefault="00653581" w:rsidP="007234F4">
            <w:pPr>
              <w:rPr>
                <w:rFonts w:cs="Arial"/>
                <w:szCs w:val="24"/>
              </w:rPr>
            </w:pPr>
            <w:r>
              <w:rPr>
                <w:rFonts w:cs="Arial"/>
                <w:szCs w:val="24"/>
              </w:rPr>
              <w:t>DBS</w:t>
            </w:r>
            <w:r w:rsidRPr="00671F17">
              <w:rPr>
                <w:rFonts w:cs="Arial"/>
                <w:szCs w:val="24"/>
              </w:rPr>
              <w:t xml:space="preserve"> Disclosure</w:t>
            </w:r>
          </w:p>
        </w:tc>
      </w:tr>
      <w:tr w:rsidR="00653581" w:rsidRPr="00C45A0F" w14:paraId="7483B313" w14:textId="77777777" w:rsidTr="007234F4">
        <w:trPr>
          <w:cantSplit/>
          <w:jc w:val="center"/>
        </w:trPr>
        <w:tc>
          <w:tcPr>
            <w:tcW w:w="646" w:type="dxa"/>
            <w:vMerge/>
            <w:tcBorders>
              <w:right w:val="single" w:sz="4" w:space="0" w:color="auto"/>
            </w:tcBorders>
          </w:tcPr>
          <w:p w14:paraId="54A35E81" w14:textId="77777777" w:rsidR="00653581" w:rsidRPr="003752EB" w:rsidRDefault="00653581" w:rsidP="007234F4">
            <w:pPr>
              <w:rPr>
                <w:rFonts w:cs="Arial"/>
              </w:rPr>
            </w:pPr>
          </w:p>
        </w:tc>
        <w:tc>
          <w:tcPr>
            <w:tcW w:w="7106" w:type="dxa"/>
            <w:tcBorders>
              <w:top w:val="single" w:sz="4" w:space="0" w:color="auto"/>
              <w:bottom w:val="single" w:sz="4" w:space="0" w:color="auto"/>
              <w:right w:val="single" w:sz="4" w:space="0" w:color="auto"/>
            </w:tcBorders>
          </w:tcPr>
          <w:p w14:paraId="1A6D700E" w14:textId="74E0CECA" w:rsidR="00653581" w:rsidRPr="003752EB" w:rsidRDefault="0037242B" w:rsidP="007234F4">
            <w:pPr>
              <w:rPr>
                <w:rFonts w:cs="Arial"/>
              </w:rPr>
            </w:pPr>
            <w:r w:rsidRPr="0037242B">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73707FDB" w14:textId="77777777" w:rsidR="00653581" w:rsidRPr="00C45A0F" w:rsidRDefault="004F2C92" w:rsidP="00F74DE0">
            <w:pPr>
              <w:rPr>
                <w:rFonts w:cs="Arial"/>
                <w:b/>
              </w:rPr>
            </w:pPr>
            <w:r>
              <w:rPr>
                <w:rFonts w:cs="Arial"/>
                <w:b/>
              </w:rPr>
              <w:fldChar w:fldCharType="begin">
                <w:ffData>
                  <w:name w:val="Check3"/>
                  <w:enabled/>
                  <w:calcOnExit w:val="0"/>
                  <w:checkBox>
                    <w:sizeAuto/>
                    <w:default w:val="0"/>
                    <w:checked w:val="0"/>
                  </w:checkBox>
                </w:ffData>
              </w:fldChar>
            </w:r>
            <w:r w:rsidR="00653581">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3DE5EC4B" w14:textId="77777777" w:rsidR="00653581" w:rsidRPr="00671F17" w:rsidRDefault="00653581"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8A6DD47" w14:textId="77777777" w:rsidR="00653581" w:rsidRPr="00671F17" w:rsidRDefault="00653581" w:rsidP="007234F4">
            <w:pPr>
              <w:rPr>
                <w:rFonts w:cs="Arial"/>
                <w:szCs w:val="24"/>
              </w:rPr>
            </w:pPr>
            <w:r w:rsidRPr="00671F17">
              <w:rPr>
                <w:rFonts w:cs="Arial"/>
                <w:szCs w:val="24"/>
              </w:rPr>
              <w:t>AF(after short listing)</w:t>
            </w:r>
          </w:p>
        </w:tc>
      </w:tr>
      <w:tr w:rsidR="007234F4" w:rsidRPr="00DE73E3" w14:paraId="76046453" w14:textId="77777777" w:rsidTr="007234F4">
        <w:trPr>
          <w:cantSplit/>
          <w:jc w:val="center"/>
        </w:trPr>
        <w:tc>
          <w:tcPr>
            <w:tcW w:w="646" w:type="dxa"/>
            <w:vMerge/>
            <w:tcBorders>
              <w:bottom w:val="single" w:sz="4" w:space="0" w:color="auto"/>
              <w:right w:val="single" w:sz="4" w:space="0" w:color="auto"/>
            </w:tcBorders>
          </w:tcPr>
          <w:p w14:paraId="7B79C846" w14:textId="77777777" w:rsidR="007234F4" w:rsidRPr="003752EB" w:rsidRDefault="007234F4" w:rsidP="007234F4">
            <w:pPr>
              <w:rPr>
                <w:rFonts w:cs="Arial"/>
              </w:rPr>
            </w:pPr>
          </w:p>
        </w:tc>
        <w:tc>
          <w:tcPr>
            <w:tcW w:w="7106" w:type="dxa"/>
            <w:tcBorders>
              <w:top w:val="single" w:sz="4" w:space="0" w:color="auto"/>
              <w:bottom w:val="single" w:sz="4" w:space="0" w:color="auto"/>
              <w:right w:val="single" w:sz="4" w:space="0" w:color="auto"/>
            </w:tcBorders>
          </w:tcPr>
          <w:p w14:paraId="0A0526AF" w14:textId="77777777" w:rsidR="007234F4" w:rsidRPr="003752EB" w:rsidRDefault="00901B89" w:rsidP="007234F4">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02A9C7CB" w14:textId="77777777" w:rsidR="007234F4" w:rsidRPr="00524D70" w:rsidRDefault="001F1FD2" w:rsidP="007234F4">
            <w:pPr>
              <w:rPr>
                <w:rFonts w:cs="Arial"/>
                <w:b/>
              </w:rPr>
            </w:pPr>
            <w:r>
              <w:rPr>
                <w:rFonts w:cs="Arial"/>
                <w:b/>
              </w:rPr>
              <w:fldChar w:fldCharType="begin">
                <w:ffData>
                  <w:name w:val="Check5"/>
                  <w:enabled/>
                  <w:calcOnExit w:val="0"/>
                  <w:checkBox>
                    <w:sizeAuto/>
                    <w:default w:val="1"/>
                  </w:checkBox>
                </w:ffData>
              </w:fldChar>
            </w:r>
            <w:bookmarkStart w:id="10" w:name="Check5"/>
            <w:r>
              <w:rPr>
                <w:rFonts w:cs="Arial"/>
                <w:b/>
              </w:rPr>
              <w:instrText xml:space="preserve"> FORMCHECKBOX </w:instrText>
            </w:r>
            <w:r w:rsidR="0037242B">
              <w:rPr>
                <w:rFonts w:cs="Arial"/>
                <w:b/>
              </w:rPr>
            </w:r>
            <w:r w:rsidR="0037242B">
              <w:rPr>
                <w:rFonts w:cs="Arial"/>
                <w:b/>
              </w:rPr>
              <w:fldChar w:fldCharType="separate"/>
            </w:r>
            <w:r>
              <w:rPr>
                <w:rFonts w:cs="Arial"/>
                <w:b/>
              </w:rPr>
              <w:fldChar w:fldCharType="end"/>
            </w:r>
            <w:bookmarkEnd w:id="10"/>
          </w:p>
        </w:tc>
        <w:tc>
          <w:tcPr>
            <w:tcW w:w="748" w:type="dxa"/>
            <w:tcBorders>
              <w:top w:val="single" w:sz="4" w:space="0" w:color="auto"/>
              <w:left w:val="single" w:sz="4" w:space="0" w:color="auto"/>
              <w:bottom w:val="single" w:sz="4" w:space="0" w:color="auto"/>
            </w:tcBorders>
            <w:shd w:val="clear" w:color="auto" w:fill="auto"/>
          </w:tcPr>
          <w:p w14:paraId="46625D69" w14:textId="77777777" w:rsidR="007234F4" w:rsidRPr="00671F17" w:rsidRDefault="007234F4"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46A6547F" w14:textId="77777777" w:rsidR="007234F4" w:rsidRPr="00671F17" w:rsidRDefault="007234F4" w:rsidP="007234F4">
            <w:pPr>
              <w:rPr>
                <w:rFonts w:cs="Arial"/>
                <w:szCs w:val="24"/>
              </w:rPr>
            </w:pPr>
            <w:r w:rsidRPr="00671F17">
              <w:rPr>
                <w:rFonts w:cs="Arial"/>
                <w:szCs w:val="24"/>
              </w:rPr>
              <w:t>AF(after short listing)</w:t>
            </w:r>
          </w:p>
        </w:tc>
      </w:tr>
    </w:tbl>
    <w:p w14:paraId="2189BC57" w14:textId="77777777" w:rsidR="007234F4" w:rsidRDefault="007234F4" w:rsidP="00BC66C5">
      <w:pPr>
        <w:jc w:val="center"/>
      </w:pPr>
    </w:p>
    <w:sectPr w:rsidR="007234F4" w:rsidSect="005A63C8">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5D642" w14:textId="77777777" w:rsidR="001E20A1" w:rsidRDefault="001E20A1">
      <w:r>
        <w:separator/>
      </w:r>
    </w:p>
  </w:endnote>
  <w:endnote w:type="continuationSeparator" w:id="0">
    <w:p w14:paraId="2BA0D5C2" w14:textId="77777777" w:rsidR="001E20A1" w:rsidRDefault="001E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7667" w14:textId="7A70A8AF" w:rsidR="001E20A1" w:rsidRDefault="0037242B"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4F044A3E" wp14:editId="710A37E3">
              <wp:simplePos x="635" y="635"/>
              <wp:positionH relativeFrom="page">
                <wp:align>center</wp:align>
              </wp:positionH>
              <wp:positionV relativeFrom="page">
                <wp:align>bottom</wp:align>
              </wp:positionV>
              <wp:extent cx="443865" cy="443865"/>
              <wp:effectExtent l="0" t="0" r="4445"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5A638D" w14:textId="0AA9E39B"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044A3E" id="_x0000_t202" coordsize="21600,21600" o:spt="202" path="m,l,21600r21600,l21600,xe">
              <v:stroke joinstyle="miter"/>
              <v:path gradientshapeok="t" o:connecttype="rect"/>
            </v:shapetype>
            <v:shape id="Text Box 7"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45A638D" w14:textId="0AA9E39B"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r w:rsidR="001E20A1">
      <w:rPr>
        <w:rStyle w:val="PageNumber"/>
      </w:rPr>
      <w:fldChar w:fldCharType="begin"/>
    </w:r>
    <w:r w:rsidR="001E20A1">
      <w:rPr>
        <w:rStyle w:val="PageNumber"/>
      </w:rPr>
      <w:instrText xml:space="preserve">PAGE  </w:instrText>
    </w:r>
    <w:r w:rsidR="001E20A1">
      <w:rPr>
        <w:rStyle w:val="PageNumber"/>
      </w:rPr>
      <w:fldChar w:fldCharType="separate"/>
    </w:r>
    <w:r w:rsidR="001E20A1">
      <w:rPr>
        <w:rStyle w:val="PageNumber"/>
        <w:noProof/>
      </w:rPr>
      <w:t>4</w:t>
    </w:r>
    <w:r w:rsidR="001E20A1">
      <w:rPr>
        <w:rStyle w:val="PageNumber"/>
      </w:rPr>
      <w:fldChar w:fldCharType="end"/>
    </w:r>
  </w:p>
  <w:p w14:paraId="174F27C9" w14:textId="77777777" w:rsidR="001E20A1" w:rsidRDefault="001E2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FEEE" w14:textId="4978A42F" w:rsidR="001E20A1" w:rsidRDefault="0037242B"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343F6B34" wp14:editId="0C977D1D">
              <wp:simplePos x="3733800" y="10058400"/>
              <wp:positionH relativeFrom="page">
                <wp:align>center</wp:align>
              </wp:positionH>
              <wp:positionV relativeFrom="page">
                <wp:align>bottom</wp:align>
              </wp:positionV>
              <wp:extent cx="443865" cy="443865"/>
              <wp:effectExtent l="0" t="0" r="4445" b="0"/>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321311" w14:textId="17124500"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F6B34" id="_x0000_t202" coordsize="21600,21600" o:spt="202" path="m,l,21600r21600,l21600,xe">
              <v:stroke joinstyle="miter"/>
              <v:path gradientshapeok="t" o:connecttype="rect"/>
            </v:shapetype>
            <v:shape id="Text Box 8"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7321311" w14:textId="17124500"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r w:rsidR="001E20A1">
      <w:rPr>
        <w:rStyle w:val="PageNumber"/>
      </w:rPr>
      <w:fldChar w:fldCharType="begin"/>
    </w:r>
    <w:r w:rsidR="001E20A1">
      <w:rPr>
        <w:rStyle w:val="PageNumber"/>
      </w:rPr>
      <w:instrText xml:space="preserve">PAGE  </w:instrText>
    </w:r>
    <w:r w:rsidR="001E20A1">
      <w:rPr>
        <w:rStyle w:val="PageNumber"/>
      </w:rPr>
      <w:fldChar w:fldCharType="separate"/>
    </w:r>
    <w:r w:rsidR="00C3042E">
      <w:rPr>
        <w:rStyle w:val="PageNumber"/>
        <w:noProof/>
      </w:rPr>
      <w:t>1</w:t>
    </w:r>
    <w:r w:rsidR="001E20A1">
      <w:rPr>
        <w:rStyle w:val="PageNumber"/>
      </w:rPr>
      <w:fldChar w:fldCharType="end"/>
    </w:r>
  </w:p>
  <w:p w14:paraId="2BE0C14F" w14:textId="77777777" w:rsidR="001E20A1" w:rsidRDefault="001E2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7E47" w14:textId="08A7D220" w:rsidR="001E20A1" w:rsidRDefault="0037242B">
    <w:pPr>
      <w:pStyle w:val="Footer"/>
    </w:pPr>
    <w:r>
      <w:rPr>
        <w:noProof/>
      </w:rPr>
      <mc:AlternateContent>
        <mc:Choice Requires="wps">
          <w:drawing>
            <wp:anchor distT="0" distB="0" distL="0" distR="0" simplePos="0" relativeHeight="251661312" behindDoc="0" locked="0" layoutInCell="1" allowOverlap="1" wp14:anchorId="2934C32F" wp14:editId="42C4FD17">
              <wp:simplePos x="635" y="635"/>
              <wp:positionH relativeFrom="page">
                <wp:align>center</wp:align>
              </wp:positionH>
              <wp:positionV relativeFrom="page">
                <wp:align>bottom</wp:align>
              </wp:positionV>
              <wp:extent cx="443865" cy="443865"/>
              <wp:effectExtent l="0" t="0" r="4445" b="0"/>
              <wp:wrapNone/>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32B917" w14:textId="15F37CC7"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34C32F" id="_x0000_t202" coordsize="21600,21600" o:spt="202" path="m,l,21600r21600,l21600,xe">
              <v:stroke joinstyle="miter"/>
              <v:path gradientshapeok="t" o:connecttype="rect"/>
            </v:shapetype>
            <v:shape id="Text Box 6"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5532B917" w14:textId="15F37CC7"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9A42" w14:textId="77777777" w:rsidR="001E20A1" w:rsidRDefault="001E20A1">
      <w:r>
        <w:separator/>
      </w:r>
    </w:p>
  </w:footnote>
  <w:footnote w:type="continuationSeparator" w:id="0">
    <w:p w14:paraId="7ECAF6F7" w14:textId="77777777" w:rsidR="001E20A1" w:rsidRDefault="001E2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CBE7" w14:textId="0BFF356E" w:rsidR="001E20A1" w:rsidRDefault="0037242B">
    <w:pPr>
      <w:pStyle w:val="Header"/>
    </w:pPr>
    <w:r>
      <w:rPr>
        <w:noProof/>
      </w:rPr>
      <mc:AlternateContent>
        <mc:Choice Requires="wps">
          <w:drawing>
            <wp:anchor distT="0" distB="0" distL="0" distR="0" simplePos="0" relativeHeight="251659264" behindDoc="0" locked="0" layoutInCell="1" allowOverlap="1" wp14:anchorId="58B16C50" wp14:editId="119C9970">
              <wp:simplePos x="635" y="635"/>
              <wp:positionH relativeFrom="page">
                <wp:align>center</wp:align>
              </wp:positionH>
              <wp:positionV relativeFrom="page">
                <wp:align>top</wp:align>
              </wp:positionV>
              <wp:extent cx="443865" cy="443865"/>
              <wp:effectExtent l="0" t="0" r="4445" b="1143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66B2A2" w14:textId="46DFE4D7"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B16C50" id="_x0000_t202" coordsize="21600,21600" o:spt="202" path="m,l,21600r21600,l21600,xe">
              <v:stroke joinstyle="miter"/>
              <v:path gradientshapeok="t" o:connecttype="rect"/>
            </v:shapetype>
            <v:shape id="Text Box 4"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6866B2A2" w14:textId="46DFE4D7"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59A1" w14:textId="70FCDD2E" w:rsidR="001E20A1" w:rsidRDefault="0037242B">
    <w:pPr>
      <w:pStyle w:val="Header"/>
    </w:pPr>
    <w:r>
      <w:rPr>
        <w:noProof/>
      </w:rPr>
      <mc:AlternateContent>
        <mc:Choice Requires="wps">
          <w:drawing>
            <wp:anchor distT="0" distB="0" distL="0" distR="0" simplePos="0" relativeHeight="251660288" behindDoc="0" locked="0" layoutInCell="1" allowOverlap="1" wp14:anchorId="2FBE2705" wp14:editId="08A5CDE2">
              <wp:simplePos x="457200" y="457200"/>
              <wp:positionH relativeFrom="page">
                <wp:align>center</wp:align>
              </wp:positionH>
              <wp:positionV relativeFrom="page">
                <wp:align>top</wp:align>
              </wp:positionV>
              <wp:extent cx="443865" cy="443865"/>
              <wp:effectExtent l="0" t="0" r="4445" b="1143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7A8868" w14:textId="62CFDB11"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BE2705"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677A8868" w14:textId="62CFDB11"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9973" w14:textId="575D5CFC" w:rsidR="001E20A1" w:rsidRDefault="0037242B">
    <w:pPr>
      <w:pStyle w:val="Header"/>
    </w:pPr>
    <w:r>
      <w:rPr>
        <w:noProof/>
      </w:rPr>
      <mc:AlternateContent>
        <mc:Choice Requires="wps">
          <w:drawing>
            <wp:anchor distT="0" distB="0" distL="0" distR="0" simplePos="0" relativeHeight="251658240" behindDoc="0" locked="0" layoutInCell="1" allowOverlap="1" wp14:anchorId="33C519F2" wp14:editId="2DC0E8D5">
              <wp:simplePos x="635" y="635"/>
              <wp:positionH relativeFrom="page">
                <wp:align>center</wp:align>
              </wp:positionH>
              <wp:positionV relativeFrom="page">
                <wp:align>top</wp:align>
              </wp:positionV>
              <wp:extent cx="443865" cy="443865"/>
              <wp:effectExtent l="0" t="0" r="4445" b="1143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D5FF59" w14:textId="09B1BA13"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C519F2" id="_x0000_t202" coordsize="21600,21600" o:spt="202" path="m,l,21600r21600,l21600,xe">
              <v:stroke joinstyle="miter"/>
              <v:path gradientshapeok="t" o:connecttype="rect"/>
            </v:shapetype>
            <v:shape id="Text Box 3"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01D5FF59" w14:textId="09B1BA13" w:rsidR="0037242B" w:rsidRPr="0037242B" w:rsidRDefault="0037242B" w:rsidP="0037242B">
                    <w:pPr>
                      <w:rPr>
                        <w:rFonts w:ascii="Calibri" w:eastAsia="Calibri" w:hAnsi="Calibri" w:cs="Calibri"/>
                        <w:noProof/>
                        <w:color w:val="000000"/>
                        <w:sz w:val="28"/>
                        <w:szCs w:val="28"/>
                      </w:rPr>
                    </w:pPr>
                    <w:r w:rsidRPr="0037242B">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B053E"/>
    <w:multiLevelType w:val="hybridMultilevel"/>
    <w:tmpl w:val="4600F5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35A75FD"/>
    <w:multiLevelType w:val="hybridMultilevel"/>
    <w:tmpl w:val="9392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FF24AA"/>
    <w:multiLevelType w:val="hybridMultilevel"/>
    <w:tmpl w:val="7D8E0FF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3" w15:restartNumberingAfterBreak="0">
    <w:nsid w:val="2EDC592E"/>
    <w:multiLevelType w:val="hybridMultilevel"/>
    <w:tmpl w:val="302A1124"/>
    <w:lvl w:ilvl="0" w:tplc="891EEBFA">
      <w:start w:val="1"/>
      <w:numFmt w:val="decimal"/>
      <w:lvlText w:val="%1."/>
      <w:lvlJc w:val="left"/>
      <w:pPr>
        <w:ind w:left="900" w:hanging="540"/>
      </w:pPr>
      <w:rPr>
        <w:rFonts w:hint="default"/>
      </w:rPr>
    </w:lvl>
    <w:lvl w:ilvl="1" w:tplc="ED5ED9B4">
      <w:numFmt w:val="bullet"/>
      <w:lvlText w:val="•"/>
      <w:lvlJc w:val="left"/>
      <w:pPr>
        <w:ind w:left="1635" w:hanging="555"/>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5B21FC"/>
    <w:multiLevelType w:val="hybridMultilevel"/>
    <w:tmpl w:val="4B5092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C874039"/>
    <w:multiLevelType w:val="hybridMultilevel"/>
    <w:tmpl w:val="32C62DA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6" w15:restartNumberingAfterBreak="0">
    <w:nsid w:val="43903AC9"/>
    <w:multiLevelType w:val="hybridMultilevel"/>
    <w:tmpl w:val="666CCD3A"/>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 w15:restartNumberingAfterBreak="0">
    <w:nsid w:val="44F2301D"/>
    <w:multiLevelType w:val="hybridMultilevel"/>
    <w:tmpl w:val="EF6C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C7518E"/>
    <w:multiLevelType w:val="hybridMultilevel"/>
    <w:tmpl w:val="DEC2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7E3713"/>
    <w:multiLevelType w:val="hybridMultilevel"/>
    <w:tmpl w:val="C130DDD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0" w15:restartNumberingAfterBreak="0">
    <w:nsid w:val="6CBD4D8E"/>
    <w:multiLevelType w:val="hybridMultilevel"/>
    <w:tmpl w:val="8A44E6B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BF005AE"/>
    <w:multiLevelType w:val="hybridMultilevel"/>
    <w:tmpl w:val="316E9FFE"/>
    <w:lvl w:ilvl="0" w:tplc="ED5ED9B4">
      <w:numFmt w:val="bullet"/>
      <w:lvlText w:val="•"/>
      <w:lvlJc w:val="left"/>
      <w:pPr>
        <w:ind w:left="1635" w:hanging="55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441355">
    <w:abstractNumId w:val="11"/>
  </w:num>
  <w:num w:numId="2" w16cid:durableId="335890553">
    <w:abstractNumId w:val="3"/>
  </w:num>
  <w:num w:numId="3" w16cid:durableId="1589650536">
    <w:abstractNumId w:val="4"/>
  </w:num>
  <w:num w:numId="4" w16cid:durableId="35324626">
    <w:abstractNumId w:val="5"/>
  </w:num>
  <w:num w:numId="5" w16cid:durableId="768934815">
    <w:abstractNumId w:val="6"/>
  </w:num>
  <w:num w:numId="6" w16cid:durableId="1389694037">
    <w:abstractNumId w:val="9"/>
  </w:num>
  <w:num w:numId="7" w16cid:durableId="372971219">
    <w:abstractNumId w:val="2"/>
  </w:num>
  <w:num w:numId="8" w16cid:durableId="964001085">
    <w:abstractNumId w:val="1"/>
  </w:num>
  <w:num w:numId="9" w16cid:durableId="1710909855">
    <w:abstractNumId w:val="10"/>
  </w:num>
  <w:num w:numId="10" w16cid:durableId="1230268486">
    <w:abstractNumId w:val="7"/>
  </w:num>
  <w:num w:numId="11" w16cid:durableId="586810633">
    <w:abstractNumId w:val="0"/>
  </w:num>
  <w:num w:numId="12" w16cid:durableId="1308169528">
    <w:abstractNumId w:val="12"/>
  </w:num>
  <w:num w:numId="13" w16cid:durableId="4434240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3C7D"/>
    <w:rsid w:val="00056336"/>
    <w:rsid w:val="0009567B"/>
    <w:rsid w:val="000A4D51"/>
    <w:rsid w:val="000C0D45"/>
    <w:rsid w:val="000D021F"/>
    <w:rsid w:val="0010063D"/>
    <w:rsid w:val="0012287B"/>
    <w:rsid w:val="001723E0"/>
    <w:rsid w:val="001A0CE2"/>
    <w:rsid w:val="001A6B08"/>
    <w:rsid w:val="001B6DAE"/>
    <w:rsid w:val="001C4C86"/>
    <w:rsid w:val="001E20A1"/>
    <w:rsid w:val="001F0F95"/>
    <w:rsid w:val="001F1FD2"/>
    <w:rsid w:val="00202EEE"/>
    <w:rsid w:val="00221773"/>
    <w:rsid w:val="00250C42"/>
    <w:rsid w:val="00270C53"/>
    <w:rsid w:val="002858EC"/>
    <w:rsid w:val="00293A07"/>
    <w:rsid w:val="002948ED"/>
    <w:rsid w:val="002D7F6D"/>
    <w:rsid w:val="00303A4B"/>
    <w:rsid w:val="00303D49"/>
    <w:rsid w:val="00305EE6"/>
    <w:rsid w:val="003268FC"/>
    <w:rsid w:val="00346BA1"/>
    <w:rsid w:val="00351AEB"/>
    <w:rsid w:val="003540A6"/>
    <w:rsid w:val="0037242B"/>
    <w:rsid w:val="003959E7"/>
    <w:rsid w:val="003B1A59"/>
    <w:rsid w:val="003D213A"/>
    <w:rsid w:val="00405FBB"/>
    <w:rsid w:val="0041775A"/>
    <w:rsid w:val="00424486"/>
    <w:rsid w:val="004308B6"/>
    <w:rsid w:val="0043256D"/>
    <w:rsid w:val="00474B2B"/>
    <w:rsid w:val="00482EE0"/>
    <w:rsid w:val="0049524C"/>
    <w:rsid w:val="004B280A"/>
    <w:rsid w:val="004F2C92"/>
    <w:rsid w:val="004F30A8"/>
    <w:rsid w:val="00506A77"/>
    <w:rsid w:val="00522627"/>
    <w:rsid w:val="00547AA5"/>
    <w:rsid w:val="00570E1B"/>
    <w:rsid w:val="005965FB"/>
    <w:rsid w:val="00596CB9"/>
    <w:rsid w:val="005A63C8"/>
    <w:rsid w:val="005B5968"/>
    <w:rsid w:val="005F5348"/>
    <w:rsid w:val="005F663E"/>
    <w:rsid w:val="0060593C"/>
    <w:rsid w:val="00616FCD"/>
    <w:rsid w:val="00633E31"/>
    <w:rsid w:val="00653581"/>
    <w:rsid w:val="00666F4B"/>
    <w:rsid w:val="00696588"/>
    <w:rsid w:val="007031CF"/>
    <w:rsid w:val="007234F4"/>
    <w:rsid w:val="007B5FC0"/>
    <w:rsid w:val="007C4218"/>
    <w:rsid w:val="007F3404"/>
    <w:rsid w:val="007F49FB"/>
    <w:rsid w:val="00814547"/>
    <w:rsid w:val="00815CF9"/>
    <w:rsid w:val="00836608"/>
    <w:rsid w:val="008427F5"/>
    <w:rsid w:val="008C5B55"/>
    <w:rsid w:val="008E0C63"/>
    <w:rsid w:val="00901B89"/>
    <w:rsid w:val="00925595"/>
    <w:rsid w:val="009450E8"/>
    <w:rsid w:val="00957361"/>
    <w:rsid w:val="009632B0"/>
    <w:rsid w:val="009767A2"/>
    <w:rsid w:val="00996A4B"/>
    <w:rsid w:val="009D2E99"/>
    <w:rsid w:val="00A11FF3"/>
    <w:rsid w:val="00A310AC"/>
    <w:rsid w:val="00A82F56"/>
    <w:rsid w:val="00AA0E04"/>
    <w:rsid w:val="00AB13AA"/>
    <w:rsid w:val="00AB2088"/>
    <w:rsid w:val="00AC47A1"/>
    <w:rsid w:val="00AD3211"/>
    <w:rsid w:val="00AF1525"/>
    <w:rsid w:val="00B603E9"/>
    <w:rsid w:val="00B80C3F"/>
    <w:rsid w:val="00BB529F"/>
    <w:rsid w:val="00BC0347"/>
    <w:rsid w:val="00BC66C5"/>
    <w:rsid w:val="00BE1782"/>
    <w:rsid w:val="00C3042E"/>
    <w:rsid w:val="00C45BC4"/>
    <w:rsid w:val="00C6494C"/>
    <w:rsid w:val="00C810AD"/>
    <w:rsid w:val="00C926F3"/>
    <w:rsid w:val="00CB6214"/>
    <w:rsid w:val="00CC5E3D"/>
    <w:rsid w:val="00CD4A6B"/>
    <w:rsid w:val="00D14293"/>
    <w:rsid w:val="00D32157"/>
    <w:rsid w:val="00D34E4C"/>
    <w:rsid w:val="00D6158C"/>
    <w:rsid w:val="00D74FE3"/>
    <w:rsid w:val="00D91BD5"/>
    <w:rsid w:val="00DA2270"/>
    <w:rsid w:val="00DD4E44"/>
    <w:rsid w:val="00DE65AC"/>
    <w:rsid w:val="00E15AAA"/>
    <w:rsid w:val="00E725D0"/>
    <w:rsid w:val="00E74024"/>
    <w:rsid w:val="00E93B7D"/>
    <w:rsid w:val="00EA08A9"/>
    <w:rsid w:val="00EB7560"/>
    <w:rsid w:val="00EE3640"/>
    <w:rsid w:val="00EF5D43"/>
    <w:rsid w:val="00EF6AA1"/>
    <w:rsid w:val="00F5008C"/>
    <w:rsid w:val="00F561C2"/>
    <w:rsid w:val="00F56C18"/>
    <w:rsid w:val="00F74DE0"/>
    <w:rsid w:val="00FA4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9D816"/>
  <w15:docId w15:val="{5012CA2C-65BE-44E2-AC3F-81437A38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basedOn w:val="DefaultParagraphFont"/>
    <w:rsid w:val="007234F4"/>
    <w:rPr>
      <w:color w:val="0000FF"/>
      <w:u w:val="single"/>
    </w:rPr>
  </w:style>
  <w:style w:type="paragraph" w:styleId="BalloonText">
    <w:name w:val="Balloon Text"/>
    <w:basedOn w:val="Normal"/>
    <w:semiHidden/>
    <w:rsid w:val="00BE1782"/>
    <w:rPr>
      <w:rFonts w:ascii="Tahoma" w:hAnsi="Tahoma" w:cs="Tahoma"/>
      <w:sz w:val="16"/>
      <w:szCs w:val="16"/>
    </w:rPr>
  </w:style>
  <w:style w:type="paragraph" w:styleId="Revision">
    <w:name w:val="Revision"/>
    <w:hidden/>
    <w:uiPriority w:val="99"/>
    <w:semiHidden/>
    <w:rsid w:val="00522627"/>
    <w:rPr>
      <w:rFonts w:ascii="Arial" w:hAnsi="Arial"/>
      <w:sz w:val="24"/>
    </w:rPr>
  </w:style>
  <w:style w:type="character" w:styleId="Strong">
    <w:name w:val="Strong"/>
    <w:basedOn w:val="DefaultParagraphFont"/>
    <w:qFormat/>
    <w:rsid w:val="005A63C8"/>
    <w:rPr>
      <w:b/>
      <w:bCs/>
    </w:rPr>
  </w:style>
  <w:style w:type="paragraph" w:styleId="ListParagraph">
    <w:name w:val="List Paragraph"/>
    <w:basedOn w:val="Normal"/>
    <w:uiPriority w:val="34"/>
    <w:qFormat/>
    <w:rsid w:val="00C92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customXml" Target="../customXml/item3.xml"/><Relationship Id="rId10" Type="http://schemas.openxmlformats.org/officeDocument/2006/relationships/header" Target="header2.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3EE998-2D22-4940-8773-28635CACE73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CD5BB9E-EA63-4A67-9298-39D963F5006F}">
      <dgm:prSet phldrT="[Text]" custT="1"/>
      <dgm:spPr>
        <a:xfrm>
          <a:off x="1285042" y="291"/>
          <a:ext cx="2048706" cy="6705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Calibri"/>
              <a:ea typeface="+mn-ea"/>
              <a:cs typeface="+mn-cs"/>
            </a:rPr>
            <a:t>Head of Adult Social Care, Commissioning and Procurement Grade 14</a:t>
          </a:r>
        </a:p>
      </dgm:t>
    </dgm:pt>
    <dgm:pt modelId="{60997794-02D7-41D8-85AD-B384DC1AE825}" type="parTrans" cxnId="{AD196FF6-991B-4638-A0E7-2277BFF2D2BC}">
      <dgm:prSet/>
      <dgm:spPr/>
      <dgm:t>
        <a:bodyPr/>
        <a:lstStyle/>
        <a:p>
          <a:endParaRPr lang="en-GB"/>
        </a:p>
      </dgm:t>
    </dgm:pt>
    <dgm:pt modelId="{DD31E66C-248C-457D-8125-9FD0DDFFA674}" type="sibTrans" cxnId="{AD196FF6-991B-4638-A0E7-2277BFF2D2BC}">
      <dgm:prSet/>
      <dgm:spPr/>
      <dgm:t>
        <a:bodyPr/>
        <a:lstStyle/>
        <a:p>
          <a:endParaRPr lang="en-GB"/>
        </a:p>
      </dgm:t>
    </dgm:pt>
    <dgm:pt modelId="{7945350C-A69B-4FD8-AA79-95C4B29E1837}" type="asst">
      <dgm:prSet phldrT="[Text]" custT="1"/>
      <dgm:spPr>
        <a:xfrm>
          <a:off x="878640" y="745154"/>
          <a:ext cx="1300558" cy="60739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Procurement Category Manager </a:t>
          </a:r>
        </a:p>
        <a:p>
          <a:pPr>
            <a:buNone/>
          </a:pPr>
          <a:r>
            <a:rPr lang="en-GB" sz="1000">
              <a:solidFill>
                <a:sysClr val="window" lastClr="FFFFFF"/>
              </a:solidFill>
              <a:latin typeface="Calibri"/>
              <a:ea typeface="+mn-ea"/>
              <a:cs typeface="+mn-cs"/>
            </a:rPr>
            <a:t>Grade 9 x 6.3 FTE</a:t>
          </a:r>
        </a:p>
      </dgm:t>
    </dgm:pt>
    <dgm:pt modelId="{4E23DB03-9C8E-4E75-9817-F97E9A08759E}" type="parTrans" cxnId="{4FEC0751-4DFF-4824-B1C9-3264C4DD7297}">
      <dgm:prSet/>
      <dgm:spPr>
        <a:xfrm>
          <a:off x="2179198" y="670855"/>
          <a:ext cx="130196" cy="377996"/>
        </a:xfrm>
        <a:custGeom>
          <a:avLst/>
          <a:gdLst/>
          <a:ahLst/>
          <a:cxnLst/>
          <a:rect l="0" t="0" r="0" b="0"/>
          <a:pathLst>
            <a:path>
              <a:moveTo>
                <a:pt x="130196" y="0"/>
              </a:moveTo>
              <a:lnTo>
                <a:pt x="130196" y="377996"/>
              </a:lnTo>
              <a:lnTo>
                <a:pt x="0" y="37799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47BFDB7F-52A8-46DB-BACD-0EEBBF5F4480}" type="sibTrans" cxnId="{4FEC0751-4DFF-4824-B1C9-3264C4DD7297}">
      <dgm:prSet/>
      <dgm:spPr/>
      <dgm:t>
        <a:bodyPr/>
        <a:lstStyle/>
        <a:p>
          <a:endParaRPr lang="en-GB"/>
        </a:p>
      </dgm:t>
    </dgm:pt>
    <dgm:pt modelId="{6DCEB259-37B7-4EF8-93A7-A9B96B19E3A3}">
      <dgm:prSet phldrT="[Text]" custT="1"/>
      <dgm:spPr>
        <a:xfrm>
          <a:off x="1622751" y="1859711"/>
          <a:ext cx="1316718" cy="570582"/>
        </a:xfrm>
        <a:prstGeom prst="rect">
          <a:avLst/>
        </a:prstGeom>
        <a:noFill/>
        <a:ln w="25400" cap="flat" cmpd="sng" algn="ctr">
          <a:solidFill>
            <a:sysClr val="window" lastClr="FFFFFF">
              <a:hueOff val="0"/>
              <a:satOff val="0"/>
              <a:lumOff val="0"/>
              <a:alphaOff val="0"/>
            </a:sysClr>
          </a:solidFill>
          <a:prstDash val="solid"/>
        </a:ln>
        <a:effectLst/>
      </dgm:spPr>
      <dgm:t>
        <a:bodyPr/>
        <a:lstStyle/>
        <a:p>
          <a:pPr>
            <a:buNone/>
          </a:pPr>
          <a:r>
            <a:rPr lang="en-GB" sz="1000">
              <a:ln>
                <a:noFill/>
              </a:ln>
              <a:solidFill>
                <a:schemeClr val="tx1"/>
              </a:solidFill>
              <a:latin typeface="Calibri"/>
              <a:ea typeface="+mn-ea"/>
              <a:cs typeface="+mn-cs"/>
            </a:rPr>
            <a:t>Framework and </a:t>
          </a:r>
          <a:r>
            <a:rPr lang="en-GB" sz="1000">
              <a:solidFill>
                <a:sysClr val="windowText" lastClr="000000"/>
              </a:solidFill>
              <a:latin typeface="Calibri"/>
              <a:ea typeface="+mn-ea"/>
              <a:cs typeface="+mn-cs"/>
            </a:rPr>
            <a:t>Senior Category </a:t>
          </a:r>
          <a:r>
            <a:rPr lang="en-GB" sz="1000">
              <a:ln>
                <a:noFill/>
              </a:ln>
              <a:solidFill>
                <a:sysClr val="windowText" lastClr="000000"/>
              </a:solidFill>
              <a:latin typeface="Calibri"/>
              <a:ea typeface="+mn-ea"/>
              <a:cs typeface="+mn-cs"/>
            </a:rPr>
            <a:t>Officer</a:t>
          </a:r>
        </a:p>
        <a:p>
          <a:pPr>
            <a:buNone/>
          </a:pPr>
          <a:r>
            <a:rPr lang="en-GB" sz="1000">
              <a:solidFill>
                <a:sysClr val="windowText" lastClr="000000"/>
              </a:solidFill>
              <a:latin typeface="Calibri"/>
              <a:ea typeface="+mn-ea"/>
              <a:cs typeface="+mn-cs"/>
            </a:rPr>
            <a:t>Grade 8 x 3</a:t>
          </a:r>
        </a:p>
      </dgm:t>
    </dgm:pt>
    <dgm:pt modelId="{84A8E03F-453D-445F-8CA7-F52AA596E473}" type="parTrans" cxnId="{124CEF5C-A982-4D8A-AA8E-31C6E89A19CA}">
      <dgm:prSet/>
      <dgm:spPr>
        <a:xfrm>
          <a:off x="2939470" y="1623056"/>
          <a:ext cx="181307" cy="521946"/>
        </a:xfrm>
        <a:custGeom>
          <a:avLst/>
          <a:gdLst/>
          <a:ahLst/>
          <a:cxnLst/>
          <a:rect l="0" t="0" r="0" b="0"/>
          <a:pathLst>
            <a:path>
              <a:moveTo>
                <a:pt x="181307" y="0"/>
              </a:moveTo>
              <a:lnTo>
                <a:pt x="181307" y="521946"/>
              </a:lnTo>
              <a:lnTo>
                <a:pt x="0" y="52194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71B7C751-F32D-4759-A866-B4A04090357B}" type="sibTrans" cxnId="{124CEF5C-A982-4D8A-AA8E-31C6E89A19CA}">
      <dgm:prSet/>
      <dgm:spPr/>
      <dgm:t>
        <a:bodyPr/>
        <a:lstStyle/>
        <a:p>
          <a:endParaRPr lang="en-GB"/>
        </a:p>
      </dgm:t>
    </dgm:pt>
    <dgm:pt modelId="{965EEE8A-D99E-4803-AE41-8488C4E95E24}">
      <dgm:prSet phldrT="[Text]" custT="1"/>
      <dgm:spPr>
        <a:xfrm>
          <a:off x="1717944" y="2741328"/>
          <a:ext cx="1290929" cy="44319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Category Support Officer</a:t>
          </a:r>
        </a:p>
        <a:p>
          <a:pPr>
            <a:buNone/>
          </a:pPr>
          <a:r>
            <a:rPr lang="en-GB" sz="1000">
              <a:solidFill>
                <a:sysClr val="window" lastClr="FFFFFF"/>
              </a:solidFill>
              <a:latin typeface="Calibri"/>
              <a:ea typeface="+mn-ea"/>
              <a:cs typeface="+mn-cs"/>
            </a:rPr>
            <a:t>Grade 6 x 3</a:t>
          </a:r>
        </a:p>
      </dgm:t>
    </dgm:pt>
    <dgm:pt modelId="{9DF82B26-216F-4D32-BF09-152CBCC2CBDA}" type="parTrans" cxnId="{177737E7-57C9-4FD0-BA02-CE2569494BFC}">
      <dgm:prSet/>
      <dgm:spPr>
        <a:xfrm>
          <a:off x="3008873" y="1623056"/>
          <a:ext cx="111903" cy="1339870"/>
        </a:xfrm>
        <a:custGeom>
          <a:avLst/>
          <a:gdLst/>
          <a:ahLst/>
          <a:cxnLst/>
          <a:rect l="0" t="0" r="0" b="0"/>
          <a:pathLst>
            <a:path>
              <a:moveTo>
                <a:pt x="111903" y="0"/>
              </a:moveTo>
              <a:lnTo>
                <a:pt x="111903" y="1339870"/>
              </a:lnTo>
              <a:lnTo>
                <a:pt x="0" y="133987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3C329EA8-0E5C-4C1B-8260-57B48E50B7B3}" type="sibTrans" cxnId="{177737E7-57C9-4FD0-BA02-CE2569494BFC}">
      <dgm:prSet/>
      <dgm:spPr/>
      <dgm:t>
        <a:bodyPr/>
        <a:lstStyle/>
        <a:p>
          <a:endParaRPr lang="en-GB"/>
        </a:p>
      </dgm:t>
    </dgm:pt>
    <dgm:pt modelId="{E6F6282B-E55F-4800-A0A9-B910F11A2F9F}" type="asst">
      <dgm:prSet phldrT="[Text]" custT="1"/>
      <dgm:spPr>
        <a:xfrm>
          <a:off x="2450213" y="952492"/>
          <a:ext cx="1341127" cy="6705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Procurement Deputy Team Manager</a:t>
          </a:r>
        </a:p>
        <a:p>
          <a:pPr>
            <a:buNone/>
          </a:pPr>
          <a:r>
            <a:rPr lang="en-GB" sz="1000">
              <a:solidFill>
                <a:sysClr val="window" lastClr="FFFFFF"/>
              </a:solidFill>
              <a:latin typeface="Calibri"/>
              <a:ea typeface="+mn-ea"/>
              <a:cs typeface="+mn-cs"/>
            </a:rPr>
            <a:t>Grade 12</a:t>
          </a:r>
        </a:p>
      </dgm:t>
    </dgm:pt>
    <dgm:pt modelId="{589AA548-6311-45EA-9EA6-08FC18874422}" type="parTrans" cxnId="{E58F65AB-AE03-43B9-ABFA-1513326E8D4D}">
      <dgm:prSet/>
      <dgm:spPr>
        <a:xfrm>
          <a:off x="2309395" y="670855"/>
          <a:ext cx="140818" cy="616918"/>
        </a:xfrm>
        <a:custGeom>
          <a:avLst/>
          <a:gdLst/>
          <a:ahLst/>
          <a:cxnLst/>
          <a:rect l="0" t="0" r="0" b="0"/>
          <a:pathLst>
            <a:path>
              <a:moveTo>
                <a:pt x="0" y="0"/>
              </a:moveTo>
              <a:lnTo>
                <a:pt x="0" y="616918"/>
              </a:lnTo>
              <a:lnTo>
                <a:pt x="140818" y="61691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AB35DDE6-F465-45B6-BA32-454E82CAACFB}" type="sibTrans" cxnId="{E58F65AB-AE03-43B9-ABFA-1513326E8D4D}">
      <dgm:prSet/>
      <dgm:spPr/>
      <dgm:t>
        <a:bodyPr/>
        <a:lstStyle/>
        <a:p>
          <a:endParaRPr lang="en-GB"/>
        </a:p>
      </dgm:t>
    </dgm:pt>
    <dgm:pt modelId="{ABF87D44-168A-4427-94DB-952E48A9AA0D}" type="pres">
      <dgm:prSet presAssocID="{7A3EE998-2D22-4940-8773-28635CACE73C}" presName="hierChild1" presStyleCnt="0">
        <dgm:presLayoutVars>
          <dgm:orgChart val="1"/>
          <dgm:chPref val="1"/>
          <dgm:dir/>
          <dgm:animOne val="branch"/>
          <dgm:animLvl val="lvl"/>
          <dgm:resizeHandles/>
        </dgm:presLayoutVars>
      </dgm:prSet>
      <dgm:spPr/>
    </dgm:pt>
    <dgm:pt modelId="{5023AB0D-E98E-4E2C-BC1C-B25B57E2F861}" type="pres">
      <dgm:prSet presAssocID="{ECD5BB9E-EA63-4A67-9298-39D963F5006F}" presName="hierRoot1" presStyleCnt="0">
        <dgm:presLayoutVars>
          <dgm:hierBranch val="init"/>
        </dgm:presLayoutVars>
      </dgm:prSet>
      <dgm:spPr/>
    </dgm:pt>
    <dgm:pt modelId="{AA2C7C5A-3634-413A-B3B8-75D160C20D69}" type="pres">
      <dgm:prSet presAssocID="{ECD5BB9E-EA63-4A67-9298-39D963F5006F}" presName="rootComposite1" presStyleCnt="0"/>
      <dgm:spPr/>
    </dgm:pt>
    <dgm:pt modelId="{89E5F21B-BE18-41A3-9662-DBD3CAE40624}" type="pres">
      <dgm:prSet presAssocID="{ECD5BB9E-EA63-4A67-9298-39D963F5006F}" presName="rootText1" presStyleLbl="node0" presStyleIdx="0" presStyleCnt="1" custScaleX="152760">
        <dgm:presLayoutVars>
          <dgm:chPref val="3"/>
        </dgm:presLayoutVars>
      </dgm:prSet>
      <dgm:spPr/>
    </dgm:pt>
    <dgm:pt modelId="{A88928B0-6CBD-4FF3-B8CC-20E142B77A0A}" type="pres">
      <dgm:prSet presAssocID="{ECD5BB9E-EA63-4A67-9298-39D963F5006F}" presName="rootConnector1" presStyleLbl="node1" presStyleIdx="0" presStyleCnt="0"/>
      <dgm:spPr/>
    </dgm:pt>
    <dgm:pt modelId="{C13AFF87-20F0-415C-92B8-E030EB8C9E35}" type="pres">
      <dgm:prSet presAssocID="{ECD5BB9E-EA63-4A67-9298-39D963F5006F}" presName="hierChild2" presStyleCnt="0"/>
      <dgm:spPr/>
    </dgm:pt>
    <dgm:pt modelId="{497BC58D-1F70-4426-A080-078288EC1101}" type="pres">
      <dgm:prSet presAssocID="{ECD5BB9E-EA63-4A67-9298-39D963F5006F}" presName="hierChild3" presStyleCnt="0"/>
      <dgm:spPr/>
    </dgm:pt>
    <dgm:pt modelId="{F349B3BA-5EF2-4C7A-8C65-9CE6B5E8CA1C}" type="pres">
      <dgm:prSet presAssocID="{4E23DB03-9C8E-4E75-9817-F97E9A08759E}" presName="Name111" presStyleLbl="parChTrans1D2" presStyleIdx="0" presStyleCnt="2"/>
      <dgm:spPr/>
    </dgm:pt>
    <dgm:pt modelId="{2A10056A-BCDC-4F05-8130-6BC3EA5EFBCC}" type="pres">
      <dgm:prSet presAssocID="{7945350C-A69B-4FD8-AA79-95C4B29E1837}" presName="hierRoot3" presStyleCnt="0">
        <dgm:presLayoutVars>
          <dgm:hierBranch val="init"/>
        </dgm:presLayoutVars>
      </dgm:prSet>
      <dgm:spPr/>
    </dgm:pt>
    <dgm:pt modelId="{809FA38C-8067-433E-A333-D6BAAEED3A5B}" type="pres">
      <dgm:prSet presAssocID="{7945350C-A69B-4FD8-AA79-95C4B29E1837}" presName="rootComposite3" presStyleCnt="0"/>
      <dgm:spPr/>
    </dgm:pt>
    <dgm:pt modelId="{5AE83792-F1BC-4336-8238-19EF46EC27D0}" type="pres">
      <dgm:prSet presAssocID="{7945350C-A69B-4FD8-AA79-95C4B29E1837}" presName="rootText3" presStyleLbl="asst1" presStyleIdx="0" presStyleCnt="2" custScaleX="96975" custScaleY="90580" custLinFactNeighborX="792" custLinFactNeighborY="-35630">
        <dgm:presLayoutVars>
          <dgm:chPref val="3"/>
        </dgm:presLayoutVars>
      </dgm:prSet>
      <dgm:spPr/>
    </dgm:pt>
    <dgm:pt modelId="{AE14D3C5-5DF0-425E-A31E-FB98926B1CBE}" type="pres">
      <dgm:prSet presAssocID="{7945350C-A69B-4FD8-AA79-95C4B29E1837}" presName="rootConnector3" presStyleLbl="asst1" presStyleIdx="0" presStyleCnt="2"/>
      <dgm:spPr/>
    </dgm:pt>
    <dgm:pt modelId="{3F33FBFF-6B0D-4FC8-B262-9C5B580D51D8}" type="pres">
      <dgm:prSet presAssocID="{7945350C-A69B-4FD8-AA79-95C4B29E1837}" presName="hierChild6" presStyleCnt="0"/>
      <dgm:spPr/>
    </dgm:pt>
    <dgm:pt modelId="{F723DF39-B227-48A5-8E98-34E348BAC0EA}" type="pres">
      <dgm:prSet presAssocID="{7945350C-A69B-4FD8-AA79-95C4B29E1837}" presName="hierChild7" presStyleCnt="0"/>
      <dgm:spPr/>
    </dgm:pt>
    <dgm:pt modelId="{ACB5BE75-84AE-4EA9-B992-B51C8C3E0F9F}" type="pres">
      <dgm:prSet presAssocID="{589AA548-6311-45EA-9EA6-08FC18874422}" presName="Name111" presStyleLbl="parChTrans1D2" presStyleIdx="1" presStyleCnt="2"/>
      <dgm:spPr/>
    </dgm:pt>
    <dgm:pt modelId="{5261CD82-594B-4C29-87EA-787E617997A2}" type="pres">
      <dgm:prSet presAssocID="{E6F6282B-E55F-4800-A0A9-B910F11A2F9F}" presName="hierRoot3" presStyleCnt="0">
        <dgm:presLayoutVars>
          <dgm:hierBranch val="init"/>
        </dgm:presLayoutVars>
      </dgm:prSet>
      <dgm:spPr/>
    </dgm:pt>
    <dgm:pt modelId="{207F9A0A-F832-444C-A183-D4E2CAE84CB7}" type="pres">
      <dgm:prSet presAssocID="{E6F6282B-E55F-4800-A0A9-B910F11A2F9F}" presName="rootComposite3" presStyleCnt="0"/>
      <dgm:spPr/>
    </dgm:pt>
    <dgm:pt modelId="{9E5F57EB-8E47-425A-9DD3-F4BFF67524E7}" type="pres">
      <dgm:prSet presAssocID="{E6F6282B-E55F-4800-A0A9-B910F11A2F9F}" presName="rootText3" presStyleLbl="asst1" presStyleIdx="1" presStyleCnt="2">
        <dgm:presLayoutVars>
          <dgm:chPref val="3"/>
        </dgm:presLayoutVars>
      </dgm:prSet>
      <dgm:spPr/>
    </dgm:pt>
    <dgm:pt modelId="{F47FDF2B-3EB7-4D8B-85D6-60CC7FA30898}" type="pres">
      <dgm:prSet presAssocID="{E6F6282B-E55F-4800-A0A9-B910F11A2F9F}" presName="rootConnector3" presStyleLbl="asst1" presStyleIdx="1" presStyleCnt="2"/>
      <dgm:spPr/>
    </dgm:pt>
    <dgm:pt modelId="{74C42E2E-6721-40AA-9551-EDADBE154BA9}" type="pres">
      <dgm:prSet presAssocID="{E6F6282B-E55F-4800-A0A9-B910F11A2F9F}" presName="hierChild6" presStyleCnt="0"/>
      <dgm:spPr/>
    </dgm:pt>
    <dgm:pt modelId="{EE44923B-72DE-4425-B398-2F426DDE3868}" type="pres">
      <dgm:prSet presAssocID="{84A8E03F-453D-445F-8CA7-F52AA596E473}" presName="Name37" presStyleLbl="parChTrans1D3" presStyleIdx="0" presStyleCnt="2"/>
      <dgm:spPr/>
    </dgm:pt>
    <dgm:pt modelId="{9A0274B5-2022-4566-B620-D8E234D58B81}" type="pres">
      <dgm:prSet presAssocID="{6DCEB259-37B7-4EF8-93A7-A9B96B19E3A3}" presName="hierRoot2" presStyleCnt="0">
        <dgm:presLayoutVars>
          <dgm:hierBranch val="init"/>
        </dgm:presLayoutVars>
      </dgm:prSet>
      <dgm:spPr/>
    </dgm:pt>
    <dgm:pt modelId="{E6917E42-CF4D-4C48-BE43-C29E38417EEC}" type="pres">
      <dgm:prSet presAssocID="{6DCEB259-37B7-4EF8-93A7-A9B96B19E3A3}" presName="rootComposite" presStyleCnt="0"/>
      <dgm:spPr/>
    </dgm:pt>
    <dgm:pt modelId="{264B3A6F-0B63-4C85-8CE2-DC4700AB5D2A}" type="pres">
      <dgm:prSet presAssocID="{6DCEB259-37B7-4EF8-93A7-A9B96B19E3A3}" presName="rootText" presStyleLbl="node3" presStyleIdx="0" presStyleCnt="2" custScaleX="98180" custScaleY="85090" custLinFactX="-26699" custLinFactNeighborX="-100000" custLinFactNeighborY="-6708">
        <dgm:presLayoutVars>
          <dgm:chPref val="3"/>
        </dgm:presLayoutVars>
      </dgm:prSet>
      <dgm:spPr/>
    </dgm:pt>
    <dgm:pt modelId="{FB8E05CD-A9A5-4ED2-8CDC-30A88BA634BE}" type="pres">
      <dgm:prSet presAssocID="{6DCEB259-37B7-4EF8-93A7-A9B96B19E3A3}" presName="rootConnector" presStyleLbl="node3" presStyleIdx="0" presStyleCnt="2"/>
      <dgm:spPr/>
    </dgm:pt>
    <dgm:pt modelId="{3CFFC3F3-470D-433C-AAE4-C9A191B8ADBB}" type="pres">
      <dgm:prSet presAssocID="{6DCEB259-37B7-4EF8-93A7-A9B96B19E3A3}" presName="hierChild4" presStyleCnt="0"/>
      <dgm:spPr/>
    </dgm:pt>
    <dgm:pt modelId="{AFC34B44-89CB-4A77-A74C-52158264B26F}" type="pres">
      <dgm:prSet presAssocID="{6DCEB259-37B7-4EF8-93A7-A9B96B19E3A3}" presName="hierChild5" presStyleCnt="0"/>
      <dgm:spPr/>
    </dgm:pt>
    <dgm:pt modelId="{5EC2C0E0-82A7-487B-9904-DFE04CC83942}" type="pres">
      <dgm:prSet presAssocID="{9DF82B26-216F-4D32-BF09-152CBCC2CBDA}" presName="Name37" presStyleLbl="parChTrans1D3" presStyleIdx="1" presStyleCnt="2"/>
      <dgm:spPr/>
    </dgm:pt>
    <dgm:pt modelId="{85421B79-6D37-48EC-B6A6-4C34C6F65C75}" type="pres">
      <dgm:prSet presAssocID="{965EEE8A-D99E-4803-AE41-8488C4E95E24}" presName="hierRoot2" presStyleCnt="0">
        <dgm:presLayoutVars>
          <dgm:hierBranch val="init"/>
        </dgm:presLayoutVars>
      </dgm:prSet>
      <dgm:spPr/>
    </dgm:pt>
    <dgm:pt modelId="{FDD837ED-42AA-4551-AE19-7BDDC407D8AB}" type="pres">
      <dgm:prSet presAssocID="{965EEE8A-D99E-4803-AE41-8488C4E95E24}" presName="rootComposite" presStyleCnt="0"/>
      <dgm:spPr/>
    </dgm:pt>
    <dgm:pt modelId="{B3245981-4C48-428F-82E3-B21509461BCD}" type="pres">
      <dgm:prSet presAssocID="{965EEE8A-D99E-4803-AE41-8488C4E95E24}" presName="rootText" presStyleLbl="node3" presStyleIdx="1" presStyleCnt="2" custScaleX="96257" custScaleY="66093" custLinFactX="-19601" custLinFactNeighborX="-100000" custLinFactNeighborY="-2324">
        <dgm:presLayoutVars>
          <dgm:chPref val="3"/>
        </dgm:presLayoutVars>
      </dgm:prSet>
      <dgm:spPr/>
    </dgm:pt>
    <dgm:pt modelId="{EF7A89BD-CA6A-46BB-BB8B-871ACF44CD71}" type="pres">
      <dgm:prSet presAssocID="{965EEE8A-D99E-4803-AE41-8488C4E95E24}" presName="rootConnector" presStyleLbl="node3" presStyleIdx="1" presStyleCnt="2"/>
      <dgm:spPr/>
    </dgm:pt>
    <dgm:pt modelId="{1ADA9A53-205E-4396-912A-C85F7931A23D}" type="pres">
      <dgm:prSet presAssocID="{965EEE8A-D99E-4803-AE41-8488C4E95E24}" presName="hierChild4" presStyleCnt="0"/>
      <dgm:spPr/>
    </dgm:pt>
    <dgm:pt modelId="{993A1D99-8226-4524-9836-978BDAC7F86A}" type="pres">
      <dgm:prSet presAssocID="{965EEE8A-D99E-4803-AE41-8488C4E95E24}" presName="hierChild5" presStyleCnt="0"/>
      <dgm:spPr/>
    </dgm:pt>
    <dgm:pt modelId="{27DC0167-CC80-4A79-989B-3A2C9EB891F4}" type="pres">
      <dgm:prSet presAssocID="{E6F6282B-E55F-4800-A0A9-B910F11A2F9F}" presName="hierChild7" presStyleCnt="0"/>
      <dgm:spPr/>
    </dgm:pt>
  </dgm:ptLst>
  <dgm:cxnLst>
    <dgm:cxn modelId="{F92F5604-9293-4B79-B353-F8D3E9895A35}" type="presOf" srcId="{ECD5BB9E-EA63-4A67-9298-39D963F5006F}" destId="{89E5F21B-BE18-41A3-9662-DBD3CAE40624}" srcOrd="0" destOrd="0" presId="urn:microsoft.com/office/officeart/2005/8/layout/orgChart1"/>
    <dgm:cxn modelId="{D1EA580D-B8AC-48DE-A55F-D45DBB62A8D7}" type="presOf" srcId="{7A3EE998-2D22-4940-8773-28635CACE73C}" destId="{ABF87D44-168A-4427-94DB-952E48A9AA0D}" srcOrd="0" destOrd="0" presId="urn:microsoft.com/office/officeart/2005/8/layout/orgChart1"/>
    <dgm:cxn modelId="{BD902413-2B8C-48CB-A6CA-A2866ED0064A}" type="presOf" srcId="{E6F6282B-E55F-4800-A0A9-B910F11A2F9F}" destId="{9E5F57EB-8E47-425A-9DD3-F4BFF67524E7}" srcOrd="0" destOrd="0" presId="urn:microsoft.com/office/officeart/2005/8/layout/orgChart1"/>
    <dgm:cxn modelId="{CB583821-5067-4F3B-A270-E40194E663B8}" type="presOf" srcId="{4E23DB03-9C8E-4E75-9817-F97E9A08759E}" destId="{F349B3BA-5EF2-4C7A-8C65-9CE6B5E8CA1C}" srcOrd="0" destOrd="0" presId="urn:microsoft.com/office/officeart/2005/8/layout/orgChart1"/>
    <dgm:cxn modelId="{B7A3CF2E-8E94-4486-805C-40FBAADAA14C}" type="presOf" srcId="{6DCEB259-37B7-4EF8-93A7-A9B96B19E3A3}" destId="{264B3A6F-0B63-4C85-8CE2-DC4700AB5D2A}" srcOrd="0" destOrd="0" presId="urn:microsoft.com/office/officeart/2005/8/layout/orgChart1"/>
    <dgm:cxn modelId="{46DB9A32-0662-4F3D-8241-8C1014D38097}" type="presOf" srcId="{965EEE8A-D99E-4803-AE41-8488C4E95E24}" destId="{B3245981-4C48-428F-82E3-B21509461BCD}" srcOrd="0" destOrd="0" presId="urn:microsoft.com/office/officeart/2005/8/layout/orgChart1"/>
    <dgm:cxn modelId="{124CEF5C-A982-4D8A-AA8E-31C6E89A19CA}" srcId="{E6F6282B-E55F-4800-A0A9-B910F11A2F9F}" destId="{6DCEB259-37B7-4EF8-93A7-A9B96B19E3A3}" srcOrd="0" destOrd="0" parTransId="{84A8E03F-453D-445F-8CA7-F52AA596E473}" sibTransId="{71B7C751-F32D-4759-A866-B4A04090357B}"/>
    <dgm:cxn modelId="{4F31F462-4924-47ED-8C63-242AAA476575}" type="presOf" srcId="{965EEE8A-D99E-4803-AE41-8488C4E95E24}" destId="{EF7A89BD-CA6A-46BB-BB8B-871ACF44CD71}" srcOrd="1" destOrd="0" presId="urn:microsoft.com/office/officeart/2005/8/layout/orgChart1"/>
    <dgm:cxn modelId="{F0AF5545-2563-4B08-82CE-F9EF3951B633}" type="presOf" srcId="{E6F6282B-E55F-4800-A0A9-B910F11A2F9F}" destId="{F47FDF2B-3EB7-4D8B-85D6-60CC7FA30898}" srcOrd="1" destOrd="0" presId="urn:microsoft.com/office/officeart/2005/8/layout/orgChart1"/>
    <dgm:cxn modelId="{4FEC0751-4DFF-4824-B1C9-3264C4DD7297}" srcId="{ECD5BB9E-EA63-4A67-9298-39D963F5006F}" destId="{7945350C-A69B-4FD8-AA79-95C4B29E1837}" srcOrd="0" destOrd="0" parTransId="{4E23DB03-9C8E-4E75-9817-F97E9A08759E}" sibTransId="{47BFDB7F-52A8-46DB-BACD-0EEBBF5F4480}"/>
    <dgm:cxn modelId="{DE838D8D-89DD-4D71-93C1-BA2A7E16C865}" type="presOf" srcId="{589AA548-6311-45EA-9EA6-08FC18874422}" destId="{ACB5BE75-84AE-4EA9-B992-B51C8C3E0F9F}" srcOrd="0" destOrd="0" presId="urn:microsoft.com/office/officeart/2005/8/layout/orgChart1"/>
    <dgm:cxn modelId="{CA744AA1-C19C-4F9E-B683-44182271D400}" type="presOf" srcId="{6DCEB259-37B7-4EF8-93A7-A9B96B19E3A3}" destId="{FB8E05CD-A9A5-4ED2-8CDC-30A88BA634BE}" srcOrd="1" destOrd="0" presId="urn:microsoft.com/office/officeart/2005/8/layout/orgChart1"/>
    <dgm:cxn modelId="{E58F65AB-AE03-43B9-ABFA-1513326E8D4D}" srcId="{ECD5BB9E-EA63-4A67-9298-39D963F5006F}" destId="{E6F6282B-E55F-4800-A0A9-B910F11A2F9F}" srcOrd="1" destOrd="0" parTransId="{589AA548-6311-45EA-9EA6-08FC18874422}" sibTransId="{AB35DDE6-F465-45B6-BA32-454E82CAACFB}"/>
    <dgm:cxn modelId="{195E62C6-9610-442F-91AE-9CCA55743DB9}" type="presOf" srcId="{7945350C-A69B-4FD8-AA79-95C4B29E1837}" destId="{AE14D3C5-5DF0-425E-A31E-FB98926B1CBE}" srcOrd="1" destOrd="0" presId="urn:microsoft.com/office/officeart/2005/8/layout/orgChart1"/>
    <dgm:cxn modelId="{EFF8F1CD-703D-40BD-AAC8-2E4B1212C4D8}" type="presOf" srcId="{7945350C-A69B-4FD8-AA79-95C4B29E1837}" destId="{5AE83792-F1BC-4336-8238-19EF46EC27D0}" srcOrd="0" destOrd="0" presId="urn:microsoft.com/office/officeart/2005/8/layout/orgChart1"/>
    <dgm:cxn modelId="{21DF53E3-EC88-4E9C-8A22-8EADB206701D}" type="presOf" srcId="{9DF82B26-216F-4D32-BF09-152CBCC2CBDA}" destId="{5EC2C0E0-82A7-487B-9904-DFE04CC83942}" srcOrd="0" destOrd="0" presId="urn:microsoft.com/office/officeart/2005/8/layout/orgChart1"/>
    <dgm:cxn modelId="{2E9192E3-BC04-45A5-8F62-23B7A00DCD01}" type="presOf" srcId="{84A8E03F-453D-445F-8CA7-F52AA596E473}" destId="{EE44923B-72DE-4425-B398-2F426DDE3868}" srcOrd="0" destOrd="0" presId="urn:microsoft.com/office/officeart/2005/8/layout/orgChart1"/>
    <dgm:cxn modelId="{177737E7-57C9-4FD0-BA02-CE2569494BFC}" srcId="{E6F6282B-E55F-4800-A0A9-B910F11A2F9F}" destId="{965EEE8A-D99E-4803-AE41-8488C4E95E24}" srcOrd="1" destOrd="0" parTransId="{9DF82B26-216F-4D32-BF09-152CBCC2CBDA}" sibTransId="{3C329EA8-0E5C-4C1B-8260-57B48E50B7B3}"/>
    <dgm:cxn modelId="{AD196FF6-991B-4638-A0E7-2277BFF2D2BC}" srcId="{7A3EE998-2D22-4940-8773-28635CACE73C}" destId="{ECD5BB9E-EA63-4A67-9298-39D963F5006F}" srcOrd="0" destOrd="0" parTransId="{60997794-02D7-41D8-85AD-B384DC1AE825}" sibTransId="{DD31E66C-248C-457D-8125-9FD0DDFFA674}"/>
    <dgm:cxn modelId="{13517BFB-F345-4BE2-B97C-0D37FF790599}" type="presOf" srcId="{ECD5BB9E-EA63-4A67-9298-39D963F5006F}" destId="{A88928B0-6CBD-4FF3-B8CC-20E142B77A0A}" srcOrd="1" destOrd="0" presId="urn:microsoft.com/office/officeart/2005/8/layout/orgChart1"/>
    <dgm:cxn modelId="{CB4368E4-BC0B-4B44-82D2-0829DC0EBFBD}" type="presParOf" srcId="{ABF87D44-168A-4427-94DB-952E48A9AA0D}" destId="{5023AB0D-E98E-4E2C-BC1C-B25B57E2F861}" srcOrd="0" destOrd="0" presId="urn:microsoft.com/office/officeart/2005/8/layout/orgChart1"/>
    <dgm:cxn modelId="{250CDF39-A579-4938-A94B-6320627713A2}" type="presParOf" srcId="{5023AB0D-E98E-4E2C-BC1C-B25B57E2F861}" destId="{AA2C7C5A-3634-413A-B3B8-75D160C20D69}" srcOrd="0" destOrd="0" presId="urn:microsoft.com/office/officeart/2005/8/layout/orgChart1"/>
    <dgm:cxn modelId="{B42DA548-9BE1-44E0-BCED-63C18B8CE97B}" type="presParOf" srcId="{AA2C7C5A-3634-413A-B3B8-75D160C20D69}" destId="{89E5F21B-BE18-41A3-9662-DBD3CAE40624}" srcOrd="0" destOrd="0" presId="urn:microsoft.com/office/officeart/2005/8/layout/orgChart1"/>
    <dgm:cxn modelId="{167A504E-3C04-4D77-901D-65792D9616B6}" type="presParOf" srcId="{AA2C7C5A-3634-413A-B3B8-75D160C20D69}" destId="{A88928B0-6CBD-4FF3-B8CC-20E142B77A0A}" srcOrd="1" destOrd="0" presId="urn:microsoft.com/office/officeart/2005/8/layout/orgChart1"/>
    <dgm:cxn modelId="{63598D07-87EA-432B-9FCC-B3EFB89B278F}" type="presParOf" srcId="{5023AB0D-E98E-4E2C-BC1C-B25B57E2F861}" destId="{C13AFF87-20F0-415C-92B8-E030EB8C9E35}" srcOrd="1" destOrd="0" presId="urn:microsoft.com/office/officeart/2005/8/layout/orgChart1"/>
    <dgm:cxn modelId="{3E4E533C-EEF2-48FE-A56E-4223592DFF3B}" type="presParOf" srcId="{5023AB0D-E98E-4E2C-BC1C-B25B57E2F861}" destId="{497BC58D-1F70-4426-A080-078288EC1101}" srcOrd="2" destOrd="0" presId="urn:microsoft.com/office/officeart/2005/8/layout/orgChart1"/>
    <dgm:cxn modelId="{9B817743-1BBD-46BA-B96A-A90DFEAECE28}" type="presParOf" srcId="{497BC58D-1F70-4426-A080-078288EC1101}" destId="{F349B3BA-5EF2-4C7A-8C65-9CE6B5E8CA1C}" srcOrd="0" destOrd="0" presId="urn:microsoft.com/office/officeart/2005/8/layout/orgChart1"/>
    <dgm:cxn modelId="{5EDD4094-BAB0-4D7D-9B0E-561BA5782856}" type="presParOf" srcId="{497BC58D-1F70-4426-A080-078288EC1101}" destId="{2A10056A-BCDC-4F05-8130-6BC3EA5EFBCC}" srcOrd="1" destOrd="0" presId="urn:microsoft.com/office/officeart/2005/8/layout/orgChart1"/>
    <dgm:cxn modelId="{2D822822-1858-4CB9-AB26-2413A2897D7E}" type="presParOf" srcId="{2A10056A-BCDC-4F05-8130-6BC3EA5EFBCC}" destId="{809FA38C-8067-433E-A333-D6BAAEED3A5B}" srcOrd="0" destOrd="0" presId="urn:microsoft.com/office/officeart/2005/8/layout/orgChart1"/>
    <dgm:cxn modelId="{A67F5D30-8F84-4F57-AE14-262B34BF5A78}" type="presParOf" srcId="{809FA38C-8067-433E-A333-D6BAAEED3A5B}" destId="{5AE83792-F1BC-4336-8238-19EF46EC27D0}" srcOrd="0" destOrd="0" presId="urn:microsoft.com/office/officeart/2005/8/layout/orgChart1"/>
    <dgm:cxn modelId="{A3B44837-2303-409D-A1D6-2F953A85350A}" type="presParOf" srcId="{809FA38C-8067-433E-A333-D6BAAEED3A5B}" destId="{AE14D3C5-5DF0-425E-A31E-FB98926B1CBE}" srcOrd="1" destOrd="0" presId="urn:microsoft.com/office/officeart/2005/8/layout/orgChart1"/>
    <dgm:cxn modelId="{9D4D7560-B72D-4054-B802-C03E678D2669}" type="presParOf" srcId="{2A10056A-BCDC-4F05-8130-6BC3EA5EFBCC}" destId="{3F33FBFF-6B0D-4FC8-B262-9C5B580D51D8}" srcOrd="1" destOrd="0" presId="urn:microsoft.com/office/officeart/2005/8/layout/orgChart1"/>
    <dgm:cxn modelId="{44DA32BB-0990-4193-86ED-9038EB6813B0}" type="presParOf" srcId="{2A10056A-BCDC-4F05-8130-6BC3EA5EFBCC}" destId="{F723DF39-B227-48A5-8E98-34E348BAC0EA}" srcOrd="2" destOrd="0" presId="urn:microsoft.com/office/officeart/2005/8/layout/orgChart1"/>
    <dgm:cxn modelId="{89B07836-3AD5-40E4-A844-3AB236866A7D}" type="presParOf" srcId="{497BC58D-1F70-4426-A080-078288EC1101}" destId="{ACB5BE75-84AE-4EA9-B992-B51C8C3E0F9F}" srcOrd="2" destOrd="0" presId="urn:microsoft.com/office/officeart/2005/8/layout/orgChart1"/>
    <dgm:cxn modelId="{147CBED4-BF11-4154-B432-7420A2E29B4B}" type="presParOf" srcId="{497BC58D-1F70-4426-A080-078288EC1101}" destId="{5261CD82-594B-4C29-87EA-787E617997A2}" srcOrd="3" destOrd="0" presId="urn:microsoft.com/office/officeart/2005/8/layout/orgChart1"/>
    <dgm:cxn modelId="{0141E659-B8CB-4389-8FC6-D0F685775989}" type="presParOf" srcId="{5261CD82-594B-4C29-87EA-787E617997A2}" destId="{207F9A0A-F832-444C-A183-D4E2CAE84CB7}" srcOrd="0" destOrd="0" presId="urn:microsoft.com/office/officeart/2005/8/layout/orgChart1"/>
    <dgm:cxn modelId="{6AAAD411-46C1-4E71-A97D-08DCEE3EE189}" type="presParOf" srcId="{207F9A0A-F832-444C-A183-D4E2CAE84CB7}" destId="{9E5F57EB-8E47-425A-9DD3-F4BFF67524E7}" srcOrd="0" destOrd="0" presId="urn:microsoft.com/office/officeart/2005/8/layout/orgChart1"/>
    <dgm:cxn modelId="{F04B09B5-8B9B-4B85-B346-41FFCBFA38B5}" type="presParOf" srcId="{207F9A0A-F832-444C-A183-D4E2CAE84CB7}" destId="{F47FDF2B-3EB7-4D8B-85D6-60CC7FA30898}" srcOrd="1" destOrd="0" presId="urn:microsoft.com/office/officeart/2005/8/layout/orgChart1"/>
    <dgm:cxn modelId="{10924F0E-8C4E-41A4-846B-173F6710293D}" type="presParOf" srcId="{5261CD82-594B-4C29-87EA-787E617997A2}" destId="{74C42E2E-6721-40AA-9551-EDADBE154BA9}" srcOrd="1" destOrd="0" presId="urn:microsoft.com/office/officeart/2005/8/layout/orgChart1"/>
    <dgm:cxn modelId="{E9AE5458-CA48-4712-BF6B-C32CB154C227}" type="presParOf" srcId="{74C42E2E-6721-40AA-9551-EDADBE154BA9}" destId="{EE44923B-72DE-4425-B398-2F426DDE3868}" srcOrd="0" destOrd="0" presId="urn:microsoft.com/office/officeart/2005/8/layout/orgChart1"/>
    <dgm:cxn modelId="{4231E563-337F-4FE7-99DA-749FF27A993B}" type="presParOf" srcId="{74C42E2E-6721-40AA-9551-EDADBE154BA9}" destId="{9A0274B5-2022-4566-B620-D8E234D58B81}" srcOrd="1" destOrd="0" presId="urn:microsoft.com/office/officeart/2005/8/layout/orgChart1"/>
    <dgm:cxn modelId="{F7579FF8-2C3F-4268-95E3-3E4E24548793}" type="presParOf" srcId="{9A0274B5-2022-4566-B620-D8E234D58B81}" destId="{E6917E42-CF4D-4C48-BE43-C29E38417EEC}" srcOrd="0" destOrd="0" presId="urn:microsoft.com/office/officeart/2005/8/layout/orgChart1"/>
    <dgm:cxn modelId="{FE462EB5-97D1-41BB-852F-2AAFD1F33B11}" type="presParOf" srcId="{E6917E42-CF4D-4C48-BE43-C29E38417EEC}" destId="{264B3A6F-0B63-4C85-8CE2-DC4700AB5D2A}" srcOrd="0" destOrd="0" presId="urn:microsoft.com/office/officeart/2005/8/layout/orgChart1"/>
    <dgm:cxn modelId="{FC2E006A-117A-4D68-AA1A-80EA1FADC6D7}" type="presParOf" srcId="{E6917E42-CF4D-4C48-BE43-C29E38417EEC}" destId="{FB8E05CD-A9A5-4ED2-8CDC-30A88BA634BE}" srcOrd="1" destOrd="0" presId="urn:microsoft.com/office/officeart/2005/8/layout/orgChart1"/>
    <dgm:cxn modelId="{63DAFF75-2395-41B1-A64E-E6E5C5C01EC4}" type="presParOf" srcId="{9A0274B5-2022-4566-B620-D8E234D58B81}" destId="{3CFFC3F3-470D-433C-AAE4-C9A191B8ADBB}" srcOrd="1" destOrd="0" presId="urn:microsoft.com/office/officeart/2005/8/layout/orgChart1"/>
    <dgm:cxn modelId="{8DAEFE79-89DF-4838-8B4C-0FD09775BE3D}" type="presParOf" srcId="{9A0274B5-2022-4566-B620-D8E234D58B81}" destId="{AFC34B44-89CB-4A77-A74C-52158264B26F}" srcOrd="2" destOrd="0" presId="urn:microsoft.com/office/officeart/2005/8/layout/orgChart1"/>
    <dgm:cxn modelId="{65916DC7-20CC-4AC2-A955-01B128859958}" type="presParOf" srcId="{74C42E2E-6721-40AA-9551-EDADBE154BA9}" destId="{5EC2C0E0-82A7-487B-9904-DFE04CC83942}" srcOrd="2" destOrd="0" presId="urn:microsoft.com/office/officeart/2005/8/layout/orgChart1"/>
    <dgm:cxn modelId="{F5A9FBE9-9104-44D3-BF00-8B43002F9413}" type="presParOf" srcId="{74C42E2E-6721-40AA-9551-EDADBE154BA9}" destId="{85421B79-6D37-48EC-B6A6-4C34C6F65C75}" srcOrd="3" destOrd="0" presId="urn:microsoft.com/office/officeart/2005/8/layout/orgChart1"/>
    <dgm:cxn modelId="{5A452BE7-7A8A-47B6-997A-35CD4AE58D1D}" type="presParOf" srcId="{85421B79-6D37-48EC-B6A6-4C34C6F65C75}" destId="{FDD837ED-42AA-4551-AE19-7BDDC407D8AB}" srcOrd="0" destOrd="0" presId="urn:microsoft.com/office/officeart/2005/8/layout/orgChart1"/>
    <dgm:cxn modelId="{17C49EFF-7DF0-4DF6-B396-988242917D70}" type="presParOf" srcId="{FDD837ED-42AA-4551-AE19-7BDDC407D8AB}" destId="{B3245981-4C48-428F-82E3-B21509461BCD}" srcOrd="0" destOrd="0" presId="urn:microsoft.com/office/officeart/2005/8/layout/orgChart1"/>
    <dgm:cxn modelId="{2474888C-8C6E-419A-BC03-6A2C72FB5D9A}" type="presParOf" srcId="{FDD837ED-42AA-4551-AE19-7BDDC407D8AB}" destId="{EF7A89BD-CA6A-46BB-BB8B-871ACF44CD71}" srcOrd="1" destOrd="0" presId="urn:microsoft.com/office/officeart/2005/8/layout/orgChart1"/>
    <dgm:cxn modelId="{FAB1F3BB-578C-498D-9EE3-C9E2CA3AA579}" type="presParOf" srcId="{85421B79-6D37-48EC-B6A6-4C34C6F65C75}" destId="{1ADA9A53-205E-4396-912A-C85F7931A23D}" srcOrd="1" destOrd="0" presId="urn:microsoft.com/office/officeart/2005/8/layout/orgChart1"/>
    <dgm:cxn modelId="{06B8EABE-ECAB-4E4E-A0F2-EF4BDE6E2B8D}" type="presParOf" srcId="{85421B79-6D37-48EC-B6A6-4C34C6F65C75}" destId="{993A1D99-8226-4524-9836-978BDAC7F86A}" srcOrd="2" destOrd="0" presId="urn:microsoft.com/office/officeart/2005/8/layout/orgChart1"/>
    <dgm:cxn modelId="{0B4A4A83-3784-4737-A409-305D987FA3CA}" type="presParOf" srcId="{5261CD82-594B-4C29-87EA-787E617997A2}" destId="{27DC0167-CC80-4A79-989B-3A2C9EB891F4}"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C2C0E0-82A7-487B-9904-DFE04CC83942}">
      <dsp:nvSpPr>
        <dsp:cNvPr id="0" name=""/>
        <dsp:cNvSpPr/>
      </dsp:nvSpPr>
      <dsp:spPr>
        <a:xfrm>
          <a:off x="3008873" y="1623056"/>
          <a:ext cx="111903" cy="1339870"/>
        </a:xfrm>
        <a:custGeom>
          <a:avLst/>
          <a:gdLst/>
          <a:ahLst/>
          <a:cxnLst/>
          <a:rect l="0" t="0" r="0" b="0"/>
          <a:pathLst>
            <a:path>
              <a:moveTo>
                <a:pt x="111903" y="0"/>
              </a:moveTo>
              <a:lnTo>
                <a:pt x="111903" y="1339870"/>
              </a:lnTo>
              <a:lnTo>
                <a:pt x="0" y="133987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E44923B-72DE-4425-B398-2F426DDE3868}">
      <dsp:nvSpPr>
        <dsp:cNvPr id="0" name=""/>
        <dsp:cNvSpPr/>
      </dsp:nvSpPr>
      <dsp:spPr>
        <a:xfrm>
          <a:off x="2939470" y="1623056"/>
          <a:ext cx="181307" cy="521946"/>
        </a:xfrm>
        <a:custGeom>
          <a:avLst/>
          <a:gdLst/>
          <a:ahLst/>
          <a:cxnLst/>
          <a:rect l="0" t="0" r="0" b="0"/>
          <a:pathLst>
            <a:path>
              <a:moveTo>
                <a:pt x="181307" y="0"/>
              </a:moveTo>
              <a:lnTo>
                <a:pt x="181307" y="521946"/>
              </a:lnTo>
              <a:lnTo>
                <a:pt x="0" y="52194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B5BE75-84AE-4EA9-B992-B51C8C3E0F9F}">
      <dsp:nvSpPr>
        <dsp:cNvPr id="0" name=""/>
        <dsp:cNvSpPr/>
      </dsp:nvSpPr>
      <dsp:spPr>
        <a:xfrm>
          <a:off x="2309395" y="670855"/>
          <a:ext cx="140818" cy="616918"/>
        </a:xfrm>
        <a:custGeom>
          <a:avLst/>
          <a:gdLst/>
          <a:ahLst/>
          <a:cxnLst/>
          <a:rect l="0" t="0" r="0" b="0"/>
          <a:pathLst>
            <a:path>
              <a:moveTo>
                <a:pt x="0" y="0"/>
              </a:moveTo>
              <a:lnTo>
                <a:pt x="0" y="616918"/>
              </a:lnTo>
              <a:lnTo>
                <a:pt x="140818" y="61691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349B3BA-5EF2-4C7A-8C65-9CE6B5E8CA1C}">
      <dsp:nvSpPr>
        <dsp:cNvPr id="0" name=""/>
        <dsp:cNvSpPr/>
      </dsp:nvSpPr>
      <dsp:spPr>
        <a:xfrm>
          <a:off x="2179198" y="670855"/>
          <a:ext cx="130196" cy="377996"/>
        </a:xfrm>
        <a:custGeom>
          <a:avLst/>
          <a:gdLst/>
          <a:ahLst/>
          <a:cxnLst/>
          <a:rect l="0" t="0" r="0" b="0"/>
          <a:pathLst>
            <a:path>
              <a:moveTo>
                <a:pt x="130196" y="0"/>
              </a:moveTo>
              <a:lnTo>
                <a:pt x="130196" y="377996"/>
              </a:lnTo>
              <a:lnTo>
                <a:pt x="0" y="37799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9E5F21B-BE18-41A3-9662-DBD3CAE40624}">
      <dsp:nvSpPr>
        <dsp:cNvPr id="0" name=""/>
        <dsp:cNvSpPr/>
      </dsp:nvSpPr>
      <dsp:spPr>
        <a:xfrm>
          <a:off x="1285042" y="291"/>
          <a:ext cx="2048706" cy="6705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Head of Adult Social Care, Commissioning and Procurement Grade 14</a:t>
          </a:r>
        </a:p>
      </dsp:txBody>
      <dsp:txXfrm>
        <a:off x="1285042" y="291"/>
        <a:ext cx="2048706" cy="670563"/>
      </dsp:txXfrm>
    </dsp:sp>
    <dsp:sp modelId="{5AE83792-F1BC-4336-8238-19EF46EC27D0}">
      <dsp:nvSpPr>
        <dsp:cNvPr id="0" name=""/>
        <dsp:cNvSpPr/>
      </dsp:nvSpPr>
      <dsp:spPr>
        <a:xfrm>
          <a:off x="878640" y="745154"/>
          <a:ext cx="1300558" cy="60739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Procurement Category Manager </a:t>
          </a:r>
        </a:p>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Grade 9 x 6.3 FTE</a:t>
          </a:r>
        </a:p>
      </dsp:txBody>
      <dsp:txXfrm>
        <a:off x="878640" y="745154"/>
        <a:ext cx="1300558" cy="607396"/>
      </dsp:txXfrm>
    </dsp:sp>
    <dsp:sp modelId="{9E5F57EB-8E47-425A-9DD3-F4BFF67524E7}">
      <dsp:nvSpPr>
        <dsp:cNvPr id="0" name=""/>
        <dsp:cNvSpPr/>
      </dsp:nvSpPr>
      <dsp:spPr>
        <a:xfrm>
          <a:off x="2450213" y="952492"/>
          <a:ext cx="1341127" cy="67056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Procurement Deputy Team Manager</a:t>
          </a:r>
        </a:p>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Grade 12</a:t>
          </a:r>
        </a:p>
      </dsp:txBody>
      <dsp:txXfrm>
        <a:off x="2450213" y="952492"/>
        <a:ext cx="1341127" cy="670563"/>
      </dsp:txXfrm>
    </dsp:sp>
    <dsp:sp modelId="{264B3A6F-0B63-4C85-8CE2-DC4700AB5D2A}">
      <dsp:nvSpPr>
        <dsp:cNvPr id="0" name=""/>
        <dsp:cNvSpPr/>
      </dsp:nvSpPr>
      <dsp:spPr>
        <a:xfrm>
          <a:off x="1622751" y="1859711"/>
          <a:ext cx="1316718" cy="570582"/>
        </a:xfrm>
        <a:prstGeom prst="rect">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n>
                <a:noFill/>
              </a:ln>
              <a:solidFill>
                <a:schemeClr val="tx1"/>
              </a:solidFill>
              <a:latin typeface="Calibri"/>
              <a:ea typeface="+mn-ea"/>
              <a:cs typeface="+mn-cs"/>
            </a:rPr>
            <a:t>Framework and </a:t>
          </a:r>
          <a:r>
            <a:rPr lang="en-GB" sz="1000" kern="1200">
              <a:solidFill>
                <a:sysClr val="windowText" lastClr="000000"/>
              </a:solidFill>
              <a:latin typeface="Calibri"/>
              <a:ea typeface="+mn-ea"/>
              <a:cs typeface="+mn-cs"/>
            </a:rPr>
            <a:t>Senior Category </a:t>
          </a:r>
          <a:r>
            <a:rPr lang="en-GB" sz="1000" kern="1200">
              <a:ln>
                <a:noFill/>
              </a:ln>
              <a:solidFill>
                <a:sysClr val="windowText" lastClr="000000"/>
              </a:solidFill>
              <a:latin typeface="Calibri"/>
              <a:ea typeface="+mn-ea"/>
              <a:cs typeface="+mn-cs"/>
            </a:rPr>
            <a:t>Officer</a:t>
          </a:r>
        </a:p>
        <a:p>
          <a:pPr marL="0" lvl="0" indent="0" algn="ctr" defTabSz="444500">
            <a:lnSpc>
              <a:spcPct val="90000"/>
            </a:lnSpc>
            <a:spcBef>
              <a:spcPct val="0"/>
            </a:spcBef>
            <a:spcAft>
              <a:spcPct val="35000"/>
            </a:spcAft>
            <a:buNone/>
          </a:pPr>
          <a:r>
            <a:rPr lang="en-GB" sz="1000" kern="1200">
              <a:solidFill>
                <a:sysClr val="windowText" lastClr="000000"/>
              </a:solidFill>
              <a:latin typeface="Calibri"/>
              <a:ea typeface="+mn-ea"/>
              <a:cs typeface="+mn-cs"/>
            </a:rPr>
            <a:t>Grade 8 x 3</a:t>
          </a:r>
        </a:p>
      </dsp:txBody>
      <dsp:txXfrm>
        <a:off x="1622751" y="1859711"/>
        <a:ext cx="1316718" cy="570582"/>
      </dsp:txXfrm>
    </dsp:sp>
    <dsp:sp modelId="{B3245981-4C48-428F-82E3-B21509461BCD}">
      <dsp:nvSpPr>
        <dsp:cNvPr id="0" name=""/>
        <dsp:cNvSpPr/>
      </dsp:nvSpPr>
      <dsp:spPr>
        <a:xfrm>
          <a:off x="1717944" y="2741328"/>
          <a:ext cx="1290929" cy="44319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Category Support Officer</a:t>
          </a:r>
        </a:p>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Grade 6 x 3</a:t>
          </a:r>
        </a:p>
      </dsp:txBody>
      <dsp:txXfrm>
        <a:off x="1717944" y="2741328"/>
        <a:ext cx="1290929" cy="44319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8C4F6A-82D3-4D9B-A297-D779DD00261B}">
  <ds:schemaRefs>
    <ds:schemaRef ds:uri="http://schemas.openxmlformats.org/officeDocument/2006/bibliography"/>
  </ds:schemaRefs>
</ds:datastoreItem>
</file>

<file path=customXml/itemProps2.xml><?xml version="1.0" encoding="utf-8"?>
<ds:datastoreItem xmlns:ds="http://schemas.openxmlformats.org/officeDocument/2006/customXml" ds:itemID="{9F15A684-2A00-45AD-8ED4-B6C3353640AD}"/>
</file>

<file path=customXml/itemProps3.xml><?xml version="1.0" encoding="utf-8"?>
<ds:datastoreItem xmlns:ds="http://schemas.openxmlformats.org/officeDocument/2006/customXml" ds:itemID="{30734EE9-3A49-44CE-9580-CF4BF6B6679D}"/>
</file>

<file path=customXml/itemProps4.xml><?xml version="1.0" encoding="utf-8"?>
<ds:datastoreItem xmlns:ds="http://schemas.openxmlformats.org/officeDocument/2006/customXml" ds:itemID="{4D1003DB-20A6-48C2-B59D-25B164A9C9DD}"/>
</file>

<file path=docProps/app.xml><?xml version="1.0" encoding="utf-8"?>
<Properties xmlns="http://schemas.openxmlformats.org/officeDocument/2006/extended-properties" xmlns:vt="http://schemas.openxmlformats.org/officeDocument/2006/docPropsVTypes">
  <Template>Normal</Template>
  <TotalTime>0</TotalTime>
  <Pages>8</Pages>
  <Words>2554</Words>
  <Characters>14561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Job description and person specification template for grade 8 or 9</vt:lpstr>
    </vt:vector>
  </TitlesOfParts>
  <Company>hullcc</Company>
  <LinksUpToDate>false</LinksUpToDate>
  <CharactersWithSpaces>17081</CharactersWithSpaces>
  <SharedDoc>false</SharedDoc>
  <HLinks>
    <vt:vector size="6" baseType="variant">
      <vt:variant>
        <vt:i4>4194318</vt:i4>
      </vt:variant>
      <vt:variant>
        <vt:i4>279</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 for grade 8 or 9</dc:title>
  <dc:subject>This template is to be completed when creating a for job description and personal specification – grade 8 or 9.</dc:subject>
  <dc:creator>Hull City Council</dc:creator>
  <cp:keywords>job, job description, person, person specification, template, grade, grade 8, grade 8 or 9,</cp:keywords>
  <cp:lastModifiedBy>Park Karen</cp:lastModifiedBy>
  <cp:revision>2</cp:revision>
  <cp:lastPrinted>2014-10-21T15:28:00Z</cp:lastPrinted>
  <dcterms:created xsi:type="dcterms:W3CDTF">2024-05-23T13:38:00Z</dcterms:created>
  <dcterms:modified xsi:type="dcterms:W3CDTF">2024-05-23T13:38:00Z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6,7,8</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2024-05-23T13:38:31Z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b0155171-af18-4496-a808-6411d1043e78</vt:lpwstr>
  </property>
  <property fmtid="{D5CDD505-2E9C-101B-9397-08002B2CF9AE}" pid="14" name="MSIP_Label_bdad5af3-eb5c-4559-9375-26974fdd413e_ContentBits">
    <vt:lpwstr>3</vt:lpwstr>
  </property>
  <property fmtid="{D5CDD505-2E9C-101B-9397-08002B2CF9AE}" pid="15" name="ContentTypeId">
    <vt:lpwstr>0x01010016E0864B622D6146BD5D228702CAB57F</vt:lpwstr>
  </property>
</Properties>
</file>